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60889" w14:textId="189A014E" w:rsidR="007C043B" w:rsidRPr="00CA4179" w:rsidRDefault="007C043B" w:rsidP="007C043B">
      <w:pPr>
        <w:rPr>
          <w:rFonts w:cstheme="minorHAnsi"/>
          <w:b/>
          <w:bCs/>
          <w:sz w:val="24"/>
          <w:szCs w:val="24"/>
        </w:rPr>
      </w:pPr>
      <w:r w:rsidRPr="00CA4179">
        <w:rPr>
          <w:rFonts w:cstheme="minorHAnsi"/>
          <w:b/>
          <w:bCs/>
          <w:sz w:val="24"/>
          <w:szCs w:val="24"/>
        </w:rPr>
        <w:t>SVENSKT KVALITETSREGISTER FÖR TANDIMPLANTAT</w:t>
      </w:r>
      <w:r w:rsidR="00523A71" w:rsidRPr="00CA4179">
        <w:rPr>
          <w:rFonts w:cstheme="minorHAnsi"/>
          <w:b/>
          <w:bCs/>
          <w:sz w:val="24"/>
          <w:szCs w:val="24"/>
        </w:rPr>
        <w:t xml:space="preserve"> - </w:t>
      </w:r>
      <w:r w:rsidR="000A5D11" w:rsidRPr="00CA4179">
        <w:rPr>
          <w:rFonts w:cstheme="minorHAnsi"/>
          <w:b/>
          <w:bCs/>
          <w:sz w:val="24"/>
          <w:szCs w:val="24"/>
        </w:rPr>
        <w:t>SKRI</w:t>
      </w:r>
    </w:p>
    <w:p w14:paraId="3E155B0A" w14:textId="76E38F42" w:rsidR="007C043B" w:rsidRPr="00CA4179" w:rsidRDefault="00A66631" w:rsidP="007C043B">
      <w:p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F</w:t>
      </w:r>
      <w:r w:rsidR="007C043B" w:rsidRPr="00CA4179">
        <w:rPr>
          <w:rFonts w:cstheme="minorHAnsi"/>
          <w:sz w:val="24"/>
          <w:szCs w:val="24"/>
        </w:rPr>
        <w:t>asta tänder är livskvalitet!</w:t>
      </w:r>
    </w:p>
    <w:p w14:paraId="726AADB8" w14:textId="68F638B6" w:rsidR="007C043B" w:rsidRPr="00CA4179" w:rsidRDefault="007C043B" w:rsidP="007C043B">
      <w:p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SKRI </w:t>
      </w:r>
      <w:r w:rsidR="002C76FD" w:rsidRPr="00CA4179">
        <w:rPr>
          <w:rFonts w:cstheme="minorHAnsi"/>
          <w:sz w:val="24"/>
          <w:szCs w:val="24"/>
        </w:rPr>
        <w:t>vill åstadkomma e</w:t>
      </w:r>
      <w:r w:rsidRPr="00CA4179">
        <w:rPr>
          <w:rFonts w:cstheme="minorHAnsi"/>
          <w:sz w:val="24"/>
          <w:szCs w:val="24"/>
        </w:rPr>
        <w:t>n bibehållen tuggfunktion</w:t>
      </w:r>
      <w:r w:rsidR="000A5D11" w:rsidRPr="00CA4179">
        <w:rPr>
          <w:rFonts w:cstheme="minorHAnsi"/>
          <w:sz w:val="24"/>
          <w:szCs w:val="24"/>
        </w:rPr>
        <w:t>,</w:t>
      </w:r>
      <w:r w:rsidRPr="00CA4179">
        <w:rPr>
          <w:rFonts w:cstheme="minorHAnsi"/>
          <w:sz w:val="24"/>
          <w:szCs w:val="24"/>
        </w:rPr>
        <w:t xml:space="preserve"> </w:t>
      </w:r>
      <w:r w:rsidR="000A5D11" w:rsidRPr="00CA4179">
        <w:rPr>
          <w:rFonts w:cstheme="minorHAnsi"/>
          <w:sz w:val="24"/>
          <w:szCs w:val="24"/>
        </w:rPr>
        <w:t>god estetik</w:t>
      </w:r>
      <w:r w:rsidR="00AC1D14" w:rsidRPr="00CA4179">
        <w:rPr>
          <w:rFonts w:cstheme="minorHAnsi"/>
          <w:sz w:val="24"/>
          <w:szCs w:val="24"/>
        </w:rPr>
        <w:t>, och</w:t>
      </w:r>
      <w:r w:rsidRPr="00CA4179">
        <w:rPr>
          <w:rFonts w:cstheme="minorHAnsi"/>
          <w:sz w:val="24"/>
          <w:szCs w:val="24"/>
        </w:rPr>
        <w:t xml:space="preserve"> långsiktig</w:t>
      </w:r>
      <w:r w:rsidR="00AC1D14" w:rsidRPr="00CA4179">
        <w:rPr>
          <w:rFonts w:cstheme="minorHAnsi"/>
          <w:sz w:val="24"/>
          <w:szCs w:val="24"/>
        </w:rPr>
        <w:t xml:space="preserve"> </w:t>
      </w:r>
      <w:r w:rsidRPr="00CA4179">
        <w:rPr>
          <w:rFonts w:cstheme="minorHAnsi"/>
          <w:sz w:val="24"/>
          <w:szCs w:val="24"/>
        </w:rPr>
        <w:t>livskvalitet</w:t>
      </w:r>
      <w:r w:rsidR="000A5D11" w:rsidRPr="00CA4179">
        <w:rPr>
          <w:rFonts w:cstheme="minorHAnsi"/>
          <w:sz w:val="24"/>
          <w:szCs w:val="24"/>
        </w:rPr>
        <w:t xml:space="preserve"> för </w:t>
      </w:r>
      <w:r w:rsidR="003A1A42" w:rsidRPr="00CA4179">
        <w:rPr>
          <w:rFonts w:cstheme="minorHAnsi"/>
          <w:sz w:val="24"/>
          <w:szCs w:val="24"/>
        </w:rPr>
        <w:t>tandvårds</w:t>
      </w:r>
      <w:r w:rsidR="000A5D11" w:rsidRPr="00CA4179">
        <w:rPr>
          <w:rFonts w:cstheme="minorHAnsi"/>
          <w:sz w:val="24"/>
          <w:szCs w:val="24"/>
        </w:rPr>
        <w:t>patienten</w:t>
      </w:r>
      <w:r w:rsidR="002C76FD" w:rsidRPr="00CA4179">
        <w:rPr>
          <w:rFonts w:cstheme="minorHAnsi"/>
          <w:sz w:val="24"/>
          <w:szCs w:val="24"/>
        </w:rPr>
        <w:t>, g</w:t>
      </w:r>
      <w:r w:rsidRPr="00CA4179">
        <w:rPr>
          <w:rFonts w:cstheme="minorHAnsi"/>
          <w:sz w:val="24"/>
          <w:szCs w:val="24"/>
        </w:rPr>
        <w:t>enom att aktivt följa upp följande</w:t>
      </w:r>
      <w:r w:rsidR="002C76FD" w:rsidRPr="00CA4179">
        <w:rPr>
          <w:rFonts w:cstheme="minorHAnsi"/>
          <w:sz w:val="24"/>
          <w:szCs w:val="24"/>
        </w:rPr>
        <w:t xml:space="preserve"> frågor:</w:t>
      </w:r>
    </w:p>
    <w:p w14:paraId="01975652" w14:textId="7ABFC2E9" w:rsidR="007C043B" w:rsidRPr="00CA4179" w:rsidRDefault="00436029" w:rsidP="007C043B">
      <w:pPr>
        <w:pStyle w:val="Liststycke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Förbättrar behandling med tandimplantat </w:t>
      </w:r>
      <w:r w:rsidR="000A5D11" w:rsidRPr="00CA4179">
        <w:rPr>
          <w:rFonts w:cstheme="minorHAnsi"/>
          <w:sz w:val="24"/>
          <w:szCs w:val="24"/>
        </w:rPr>
        <w:t xml:space="preserve">individens </w:t>
      </w:r>
      <w:r w:rsidRPr="00CA4179">
        <w:rPr>
          <w:rFonts w:cstheme="minorHAnsi"/>
          <w:sz w:val="24"/>
          <w:szCs w:val="24"/>
        </w:rPr>
        <w:t>livskvalitet</w:t>
      </w:r>
      <w:r w:rsidR="00B83C2D" w:rsidRPr="00CA4179">
        <w:rPr>
          <w:rFonts w:cstheme="minorHAnsi"/>
          <w:sz w:val="24"/>
          <w:szCs w:val="24"/>
        </w:rPr>
        <w:t>?</w:t>
      </w:r>
    </w:p>
    <w:p w14:paraId="25D73F9D" w14:textId="624EECD0" w:rsidR="007C043B" w:rsidRPr="00CA4179" w:rsidRDefault="007C043B" w:rsidP="007C043B">
      <w:pPr>
        <w:pStyle w:val="Liststycke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Tas välgrundade kliniska beslut</w:t>
      </w:r>
      <w:r w:rsidR="00B83C2D" w:rsidRPr="00CA4179">
        <w:rPr>
          <w:rFonts w:cstheme="minorHAnsi"/>
          <w:sz w:val="24"/>
          <w:szCs w:val="24"/>
        </w:rPr>
        <w:t>?</w:t>
      </w:r>
    </w:p>
    <w:p w14:paraId="4DB029E0" w14:textId="1E23FCF0" w:rsidR="007C043B" w:rsidRPr="00CA4179" w:rsidRDefault="00A66631" w:rsidP="007C043B">
      <w:pPr>
        <w:pStyle w:val="Liststycke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Sker säkra </w:t>
      </w:r>
      <w:r w:rsidR="00CA4179" w:rsidRPr="00CA4179">
        <w:rPr>
          <w:rFonts w:cstheme="minorHAnsi"/>
          <w:sz w:val="24"/>
          <w:szCs w:val="24"/>
        </w:rPr>
        <w:t xml:space="preserve">och hållbara </w:t>
      </w:r>
      <w:r w:rsidRPr="00CA4179">
        <w:rPr>
          <w:rFonts w:cstheme="minorHAnsi"/>
          <w:sz w:val="24"/>
          <w:szCs w:val="24"/>
        </w:rPr>
        <w:t>val av material</w:t>
      </w:r>
      <w:r w:rsidR="00B83C2D" w:rsidRPr="00CA4179">
        <w:rPr>
          <w:rFonts w:cstheme="minorHAnsi"/>
          <w:sz w:val="24"/>
          <w:szCs w:val="24"/>
        </w:rPr>
        <w:t>?</w:t>
      </w:r>
    </w:p>
    <w:p w14:paraId="5B40DEDE" w14:textId="5DEE3FB0" w:rsidR="007C043B" w:rsidRDefault="007C043B" w:rsidP="007C043B">
      <w:pPr>
        <w:pStyle w:val="Liststycke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Genomförs behandlingen med </w:t>
      </w:r>
      <w:r w:rsidR="00BE72A1" w:rsidRPr="00CA4179">
        <w:rPr>
          <w:rFonts w:cstheme="minorHAnsi"/>
          <w:sz w:val="24"/>
          <w:szCs w:val="24"/>
        </w:rPr>
        <w:t>rätt resurser</w:t>
      </w:r>
      <w:r w:rsidR="00B83C2D" w:rsidRPr="00CA4179">
        <w:rPr>
          <w:rFonts w:cstheme="minorHAnsi"/>
          <w:sz w:val="24"/>
          <w:szCs w:val="24"/>
        </w:rPr>
        <w:t>?</w:t>
      </w:r>
    </w:p>
    <w:p w14:paraId="2B60589F" w14:textId="77777777" w:rsidR="00101B80" w:rsidRPr="00CA4179" w:rsidRDefault="00101B80" w:rsidP="00101B80">
      <w:pPr>
        <w:pStyle w:val="Liststycke"/>
        <w:rPr>
          <w:rFonts w:cstheme="minorHAnsi"/>
          <w:sz w:val="24"/>
          <w:szCs w:val="24"/>
        </w:rPr>
      </w:pPr>
    </w:p>
    <w:p w14:paraId="4DCC5E1B" w14:textId="560A5B1A" w:rsidR="00A701E6" w:rsidRPr="00CA4179" w:rsidRDefault="00F75930" w:rsidP="00A701E6">
      <w:pPr>
        <w:rPr>
          <w:rFonts w:cstheme="minorHAnsi"/>
          <w:sz w:val="24"/>
          <w:szCs w:val="24"/>
        </w:rPr>
      </w:pPr>
      <w:r w:rsidRPr="00F75930">
        <w:rPr>
          <w:rFonts w:eastAsia="Times New Roman"/>
        </w:rPr>
        <w:t xml:space="preserve">  </w:t>
      </w:r>
      <w:r>
        <w:rPr>
          <w:rFonts w:eastAsia="Times New Roman"/>
          <w:noProof/>
        </w:rPr>
        <w:drawing>
          <wp:inline distT="0" distB="0" distL="0" distR="0" wp14:anchorId="7976B2D6" wp14:editId="0FBCF72A">
            <wp:extent cx="5219700" cy="4840085"/>
            <wp:effectExtent l="0" t="0" r="0" b="0"/>
            <wp:docPr id="1683481750" name="Bildobjekt 2" descr="IMG_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BBF456-F6CB-4168-A076-F4D908E06BE0" descr="IMG_9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0"/>
                    <a:stretch/>
                  </pic:blipFill>
                  <pic:spPr bwMode="auto">
                    <a:xfrm>
                      <a:off x="0" y="0"/>
                      <a:ext cx="5240019" cy="48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98E3D" w14:textId="1FB19153" w:rsidR="00A701E6" w:rsidRPr="00CA4179" w:rsidRDefault="002D097C" w:rsidP="00A701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Foto: Simon </w:t>
      </w:r>
      <w:proofErr w:type="spellStart"/>
      <w:r>
        <w:rPr>
          <w:rFonts w:cstheme="minorHAnsi"/>
          <w:sz w:val="24"/>
          <w:szCs w:val="24"/>
        </w:rPr>
        <w:t>Weingut</w:t>
      </w:r>
      <w:proofErr w:type="spellEnd"/>
    </w:p>
    <w:p w14:paraId="3647A023" w14:textId="3F997157" w:rsidR="0004739F" w:rsidRPr="00CA4179" w:rsidRDefault="007C043B" w:rsidP="007C043B">
      <w:pPr>
        <w:rPr>
          <w:rFonts w:cstheme="minorHAnsi"/>
          <w:b/>
          <w:bCs/>
          <w:sz w:val="24"/>
          <w:szCs w:val="24"/>
        </w:rPr>
      </w:pPr>
      <w:r w:rsidRPr="00CA4179">
        <w:rPr>
          <w:rFonts w:cstheme="minorHAnsi"/>
          <w:b/>
          <w:bCs/>
          <w:sz w:val="24"/>
          <w:szCs w:val="24"/>
        </w:rPr>
        <w:t>BAKGRUND</w:t>
      </w:r>
    </w:p>
    <w:p w14:paraId="65C00B80" w14:textId="1CAC372D" w:rsidR="00C93FCE" w:rsidRPr="00CA4179" w:rsidRDefault="00F861E8" w:rsidP="00CA4179">
      <w:pPr>
        <w:pStyle w:val="pf0"/>
        <w:rPr>
          <w:rFonts w:asciiTheme="minorHAnsi" w:hAnsiTheme="minorHAnsi" w:cstheme="minorHAnsi"/>
        </w:rPr>
      </w:pPr>
      <w:r w:rsidRPr="00CA4179">
        <w:rPr>
          <w:rFonts w:asciiTheme="minorHAnsi" w:hAnsiTheme="minorHAnsi" w:cstheme="minorHAnsi"/>
        </w:rPr>
        <w:t>Att behandla tandlöshet med tandimplantat och återskapa förmågan att tugga, tala och ett vackert</w:t>
      </w:r>
      <w:r w:rsidR="005344DC" w:rsidRPr="00CA4179">
        <w:rPr>
          <w:rFonts w:asciiTheme="minorHAnsi" w:hAnsiTheme="minorHAnsi" w:cstheme="minorHAnsi"/>
        </w:rPr>
        <w:t xml:space="preserve"> </w:t>
      </w:r>
      <w:r w:rsidRPr="00CA4179">
        <w:rPr>
          <w:rFonts w:asciiTheme="minorHAnsi" w:hAnsiTheme="minorHAnsi" w:cstheme="minorHAnsi"/>
        </w:rPr>
        <w:t>leende är en etablerad behandlingsmetod med starkt stöd i vetenskapen. Årligen behandlas</w:t>
      </w:r>
      <w:r w:rsidR="00C92096" w:rsidRPr="00CA4179">
        <w:rPr>
          <w:rFonts w:asciiTheme="minorHAnsi" w:hAnsiTheme="minorHAnsi" w:cstheme="minorHAnsi"/>
        </w:rPr>
        <w:t xml:space="preserve"> </w:t>
      </w:r>
      <w:r w:rsidRPr="00CA4179">
        <w:rPr>
          <w:rFonts w:asciiTheme="minorHAnsi" w:hAnsiTheme="minorHAnsi" w:cstheme="minorHAnsi"/>
        </w:rPr>
        <w:t xml:space="preserve">ca </w:t>
      </w:r>
      <w:r w:rsidR="00C92096" w:rsidRPr="00CA4179">
        <w:rPr>
          <w:rFonts w:asciiTheme="minorHAnsi" w:hAnsiTheme="minorHAnsi" w:cstheme="minorHAnsi"/>
        </w:rPr>
        <w:t>40 000</w:t>
      </w:r>
      <w:r w:rsidRPr="00CA4179">
        <w:rPr>
          <w:rFonts w:asciiTheme="minorHAnsi" w:hAnsiTheme="minorHAnsi" w:cstheme="minorHAnsi"/>
        </w:rPr>
        <w:t xml:space="preserve"> patienter med tandimplantat inom det statliga tandvårdsstödet i Sverige</w:t>
      </w:r>
      <w:r w:rsidR="0004739F" w:rsidRPr="00CA4179">
        <w:rPr>
          <w:rFonts w:asciiTheme="minorHAnsi" w:hAnsiTheme="minorHAnsi" w:cstheme="minorHAnsi"/>
        </w:rPr>
        <w:t xml:space="preserve"> </w:t>
      </w:r>
      <w:r w:rsidRPr="00CA4179">
        <w:rPr>
          <w:rFonts w:asciiTheme="minorHAnsi" w:hAnsiTheme="minorHAnsi" w:cstheme="minorHAnsi"/>
        </w:rPr>
        <w:t>(källa:</w:t>
      </w:r>
      <w:r w:rsidR="002C76FD" w:rsidRPr="00CA4179">
        <w:rPr>
          <w:rFonts w:asciiTheme="minorHAnsi" w:hAnsiTheme="minorHAnsi" w:cstheme="minorHAnsi"/>
        </w:rPr>
        <w:t xml:space="preserve"> </w:t>
      </w:r>
      <w:r w:rsidRPr="00CA4179">
        <w:rPr>
          <w:rFonts w:asciiTheme="minorHAnsi" w:hAnsiTheme="minorHAnsi" w:cstheme="minorHAnsi"/>
        </w:rPr>
        <w:t xml:space="preserve">Försäkringskassan). </w:t>
      </w:r>
      <w:r w:rsidR="00CA4179" w:rsidRPr="00CA4179">
        <w:rPr>
          <w:rStyle w:val="cf01"/>
          <w:rFonts w:asciiTheme="minorHAnsi" w:hAnsiTheme="minorHAnsi" w:cstheme="minorHAnsi"/>
          <w:sz w:val="24"/>
          <w:szCs w:val="24"/>
        </w:rPr>
        <w:t xml:space="preserve">Trots enligt vetenskap goda resultat efter behandling med </w:t>
      </w:r>
      <w:r w:rsidR="00CA4179" w:rsidRPr="00CA4179">
        <w:rPr>
          <w:rStyle w:val="cf01"/>
          <w:rFonts w:asciiTheme="minorHAnsi" w:hAnsiTheme="minorHAnsi" w:cstheme="minorHAnsi"/>
          <w:sz w:val="24"/>
          <w:szCs w:val="24"/>
        </w:rPr>
        <w:lastRenderedPageBreak/>
        <w:t xml:space="preserve">tandimplantat förekommer såväl sjukdom som tekniska komplikationer, vilket innebär negativa konsekvenser för patienten och för samhället. </w:t>
      </w:r>
    </w:p>
    <w:p w14:paraId="3D479AB0" w14:textId="5940B211" w:rsidR="00AB49FC" w:rsidRDefault="00F861E8">
      <w:p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En svaghet i de vetenskapliga studier som finns att tillgå idag, är att resultaten är baserade på behandlingar utförda på ett begränsat och ofta selekterat patientunderlag. </w:t>
      </w:r>
      <w:r w:rsidR="001A5264" w:rsidRPr="00CA4179">
        <w:rPr>
          <w:rFonts w:cstheme="minorHAnsi"/>
          <w:sz w:val="24"/>
          <w:szCs w:val="24"/>
        </w:rPr>
        <w:t>D</w:t>
      </w:r>
      <w:r w:rsidRPr="00CA4179">
        <w:rPr>
          <w:rFonts w:cstheme="minorHAnsi"/>
          <w:sz w:val="24"/>
          <w:szCs w:val="24"/>
        </w:rPr>
        <w:t xml:space="preserve">ärför </w:t>
      </w:r>
      <w:r w:rsidR="001A5264" w:rsidRPr="00CA4179">
        <w:rPr>
          <w:rFonts w:cstheme="minorHAnsi"/>
          <w:sz w:val="24"/>
          <w:szCs w:val="24"/>
        </w:rPr>
        <w:t xml:space="preserve">saknas </w:t>
      </w:r>
      <w:r w:rsidRPr="00CA4179">
        <w:rPr>
          <w:rFonts w:cstheme="minorHAnsi"/>
          <w:sz w:val="24"/>
          <w:szCs w:val="24"/>
        </w:rPr>
        <w:t xml:space="preserve">till stor del generaliserbar kunskap och vetenskapligt stöd rörande betydelsen av </w:t>
      </w:r>
      <w:r w:rsidR="00CA4179" w:rsidRPr="00CA4179">
        <w:rPr>
          <w:rFonts w:cstheme="minorHAnsi"/>
          <w:sz w:val="24"/>
          <w:szCs w:val="24"/>
        </w:rPr>
        <w:t xml:space="preserve">olika </w:t>
      </w:r>
      <w:r w:rsidRPr="00CA4179">
        <w:rPr>
          <w:rFonts w:cstheme="minorHAnsi"/>
          <w:sz w:val="24"/>
          <w:szCs w:val="24"/>
        </w:rPr>
        <w:t xml:space="preserve">faktorer som </w:t>
      </w:r>
      <w:r w:rsidR="00DE4BA2" w:rsidRPr="00CA4179">
        <w:rPr>
          <w:rFonts w:cstheme="minorHAnsi"/>
          <w:sz w:val="24"/>
          <w:szCs w:val="24"/>
        </w:rPr>
        <w:t xml:space="preserve">påverkar </w:t>
      </w:r>
      <w:r w:rsidRPr="00CA4179">
        <w:rPr>
          <w:rFonts w:cstheme="minorHAnsi"/>
          <w:sz w:val="24"/>
          <w:szCs w:val="24"/>
        </w:rPr>
        <w:t xml:space="preserve">utfallet </w:t>
      </w:r>
      <w:r w:rsidR="00DE4BA2" w:rsidRPr="00CA4179">
        <w:rPr>
          <w:rFonts w:cstheme="minorHAnsi"/>
          <w:sz w:val="24"/>
          <w:szCs w:val="24"/>
        </w:rPr>
        <w:t xml:space="preserve">av </w:t>
      </w:r>
      <w:r w:rsidRPr="00CA4179">
        <w:rPr>
          <w:rFonts w:cstheme="minorHAnsi"/>
          <w:sz w:val="24"/>
          <w:szCs w:val="24"/>
        </w:rPr>
        <w:t>implantatbehandling</w:t>
      </w:r>
      <w:r w:rsidR="00AB49FC" w:rsidRPr="00CA4179">
        <w:rPr>
          <w:rFonts w:cstheme="minorHAnsi"/>
          <w:sz w:val="24"/>
          <w:szCs w:val="24"/>
        </w:rPr>
        <w:t>.</w:t>
      </w:r>
    </w:p>
    <w:p w14:paraId="5E5E16DB" w14:textId="212A5F8D" w:rsidR="00101B80" w:rsidRDefault="006A6ED3">
      <w:pPr>
        <w:rPr>
          <w:rFonts w:cstheme="minorHAnsi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07C9FB6F" wp14:editId="237574AD">
            <wp:extent cx="5760720" cy="5760720"/>
            <wp:effectExtent l="0" t="0" r="11430" b="11430"/>
            <wp:docPr id="143036735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F025F" w14:textId="74E971DC" w:rsidR="00101B80" w:rsidRPr="00CA4179" w:rsidRDefault="006A6E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Foto: Simon </w:t>
      </w:r>
      <w:proofErr w:type="spellStart"/>
      <w:r>
        <w:rPr>
          <w:rFonts w:cstheme="minorHAnsi"/>
          <w:sz w:val="24"/>
          <w:szCs w:val="24"/>
        </w:rPr>
        <w:t>Weingut</w:t>
      </w:r>
      <w:proofErr w:type="spellEnd"/>
    </w:p>
    <w:p w14:paraId="19DC0137" w14:textId="77777777" w:rsidR="00553F73" w:rsidRPr="00CA4179" w:rsidRDefault="00F861E8">
      <w:pPr>
        <w:rPr>
          <w:rFonts w:cstheme="minorHAnsi"/>
          <w:b/>
          <w:bCs/>
          <w:sz w:val="24"/>
          <w:szCs w:val="24"/>
        </w:rPr>
      </w:pPr>
      <w:r w:rsidRPr="00CA4179">
        <w:rPr>
          <w:rFonts w:cstheme="minorHAnsi"/>
          <w:b/>
          <w:bCs/>
          <w:sz w:val="24"/>
          <w:szCs w:val="24"/>
        </w:rPr>
        <w:t xml:space="preserve">SYFTE </w:t>
      </w:r>
    </w:p>
    <w:p w14:paraId="3A49437E" w14:textId="77777777" w:rsidR="00CA4179" w:rsidRPr="00CA4179" w:rsidRDefault="00CA4179" w:rsidP="00CA4179">
      <w:pPr>
        <w:pStyle w:val="pf0"/>
        <w:rPr>
          <w:rFonts w:asciiTheme="minorHAnsi" w:hAnsiTheme="minorHAnsi" w:cstheme="minorHAnsi"/>
        </w:rPr>
      </w:pPr>
      <w:r w:rsidRPr="00CA4179">
        <w:rPr>
          <w:rStyle w:val="cf01"/>
          <w:rFonts w:asciiTheme="minorHAnsi" w:hAnsiTheme="minorHAnsi" w:cstheme="minorHAnsi"/>
          <w:sz w:val="24"/>
          <w:szCs w:val="24"/>
        </w:rPr>
        <w:t>Ett nationellt kvalitetsregister för tandimplantat som möjliggör uppföljning av behandlingsresultat har stor betydelse för att förbättra och utveckla implantatbehandlingen genom att:</w:t>
      </w:r>
    </w:p>
    <w:p w14:paraId="1A8142A8" w14:textId="5C1068C5" w:rsidR="00CA4179" w:rsidRPr="00CA4179" w:rsidRDefault="00CA4179" w:rsidP="00CA4179">
      <w:pPr>
        <w:pStyle w:val="pf0"/>
        <w:numPr>
          <w:ilvl w:val="0"/>
          <w:numId w:val="4"/>
        </w:numPr>
        <w:rPr>
          <w:rFonts w:asciiTheme="minorHAnsi" w:hAnsiTheme="minorHAnsi" w:cstheme="minorHAnsi"/>
        </w:rPr>
      </w:pPr>
      <w:r w:rsidRPr="00CA4179">
        <w:rPr>
          <w:rStyle w:val="cf01"/>
          <w:rFonts w:asciiTheme="minorHAnsi" w:hAnsiTheme="minorHAnsi" w:cstheme="minorHAnsi"/>
          <w:sz w:val="24"/>
          <w:szCs w:val="24"/>
        </w:rPr>
        <w:lastRenderedPageBreak/>
        <w:t>Insamlade uppgifter om behandlingsmetod, implantatmaterial och patientdata kan förbättra förståelsen om vilka faktorer som kan påverka behandlingsresultatet</w:t>
      </w:r>
    </w:p>
    <w:p w14:paraId="451711FC" w14:textId="193C76F4" w:rsidR="009201DE" w:rsidRPr="00CA4179" w:rsidRDefault="00A66631" w:rsidP="00A66631">
      <w:pPr>
        <w:pStyle w:val="Liststyck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D</w:t>
      </w:r>
      <w:r w:rsidR="00F861E8" w:rsidRPr="00CA4179">
        <w:rPr>
          <w:rFonts w:cstheme="minorHAnsi"/>
          <w:sz w:val="24"/>
          <w:szCs w:val="24"/>
        </w:rPr>
        <w:t xml:space="preserve">ata från kvalitetsregistret kan </w:t>
      </w:r>
      <w:r w:rsidR="009201DE" w:rsidRPr="00CA4179">
        <w:rPr>
          <w:rFonts w:cstheme="minorHAnsi"/>
          <w:sz w:val="24"/>
          <w:szCs w:val="24"/>
        </w:rPr>
        <w:t xml:space="preserve">användas så att </w:t>
      </w:r>
      <w:r w:rsidR="00F861E8" w:rsidRPr="00CA4179">
        <w:rPr>
          <w:rFonts w:cstheme="minorHAnsi"/>
          <w:sz w:val="24"/>
          <w:szCs w:val="24"/>
        </w:rPr>
        <w:t xml:space="preserve">tandvårdens behandlingar i högre grad </w:t>
      </w:r>
      <w:r w:rsidR="00320A71" w:rsidRPr="00CA4179">
        <w:rPr>
          <w:rFonts w:cstheme="minorHAnsi"/>
          <w:sz w:val="24"/>
          <w:szCs w:val="24"/>
        </w:rPr>
        <w:t>individualiseras</w:t>
      </w:r>
      <w:r w:rsidR="00F861E8" w:rsidRPr="00CA4179">
        <w:rPr>
          <w:rFonts w:cstheme="minorHAnsi"/>
          <w:sz w:val="24"/>
          <w:szCs w:val="24"/>
        </w:rPr>
        <w:t xml:space="preserve"> och förbättras med patiente</w:t>
      </w:r>
      <w:r w:rsidR="00DE4BA2" w:rsidRPr="00CA4179">
        <w:rPr>
          <w:rFonts w:cstheme="minorHAnsi"/>
          <w:sz w:val="24"/>
          <w:szCs w:val="24"/>
        </w:rPr>
        <w:t>n</w:t>
      </w:r>
      <w:r w:rsidR="00F861E8" w:rsidRPr="00CA4179">
        <w:rPr>
          <w:rFonts w:cstheme="minorHAnsi"/>
          <w:sz w:val="24"/>
          <w:szCs w:val="24"/>
        </w:rPr>
        <w:t xml:space="preserve"> i fokus.</w:t>
      </w:r>
    </w:p>
    <w:p w14:paraId="7FF0C011" w14:textId="2642B6E5" w:rsidR="009201DE" w:rsidRPr="00CA4179" w:rsidRDefault="00DE4BA2" w:rsidP="00A66631">
      <w:pPr>
        <w:pStyle w:val="Liststyck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K</w:t>
      </w:r>
      <w:r w:rsidR="00F861E8" w:rsidRPr="00CA4179">
        <w:rPr>
          <w:rFonts w:cstheme="minorHAnsi"/>
          <w:sz w:val="24"/>
          <w:szCs w:val="24"/>
        </w:rPr>
        <w:t xml:space="preserve">valitetsregister för tandimplantat kan användas för att </w:t>
      </w:r>
      <w:r w:rsidRPr="00CA4179">
        <w:rPr>
          <w:rFonts w:cstheme="minorHAnsi"/>
          <w:sz w:val="24"/>
          <w:szCs w:val="24"/>
        </w:rPr>
        <w:t>utvärdera</w:t>
      </w:r>
      <w:r w:rsidR="00F861E8" w:rsidRPr="00CA4179">
        <w:rPr>
          <w:rFonts w:cstheme="minorHAnsi"/>
          <w:sz w:val="24"/>
          <w:szCs w:val="24"/>
        </w:rPr>
        <w:t xml:space="preserve"> och förbättra kvaliteten på implantatbehandlingar genom att ge återkoppling till vårdgivare och </w:t>
      </w:r>
      <w:r w:rsidRPr="00CA4179">
        <w:rPr>
          <w:rFonts w:cstheme="minorHAnsi"/>
          <w:sz w:val="24"/>
          <w:szCs w:val="24"/>
        </w:rPr>
        <w:t xml:space="preserve">behandlare samt </w:t>
      </w:r>
      <w:r w:rsidR="00F861E8" w:rsidRPr="00CA4179">
        <w:rPr>
          <w:rFonts w:cstheme="minorHAnsi"/>
          <w:sz w:val="24"/>
          <w:szCs w:val="24"/>
        </w:rPr>
        <w:t xml:space="preserve">stödja jämförelser mellan olika </w:t>
      </w:r>
      <w:r w:rsidRPr="00CA4179">
        <w:rPr>
          <w:rFonts w:cstheme="minorHAnsi"/>
          <w:sz w:val="24"/>
          <w:szCs w:val="24"/>
        </w:rPr>
        <w:t>verksamhet</w:t>
      </w:r>
      <w:r w:rsidR="00BD07E6" w:rsidRPr="00CA4179">
        <w:rPr>
          <w:rFonts w:cstheme="minorHAnsi"/>
          <w:sz w:val="24"/>
          <w:szCs w:val="24"/>
        </w:rPr>
        <w:t>er</w:t>
      </w:r>
      <w:r w:rsidR="00F861E8" w:rsidRPr="00CA4179">
        <w:rPr>
          <w:rFonts w:cstheme="minorHAnsi"/>
          <w:sz w:val="24"/>
          <w:szCs w:val="24"/>
        </w:rPr>
        <w:t xml:space="preserve"> och behandlingsmetoder.</w:t>
      </w:r>
    </w:p>
    <w:p w14:paraId="7559AFC1" w14:textId="167913EC" w:rsidR="00F861E8" w:rsidRDefault="00F861E8" w:rsidP="00101B80">
      <w:pPr>
        <w:rPr>
          <w:rFonts w:eastAsia="Times New Roman" w:cstheme="minorHAnsi"/>
          <w:kern w:val="0"/>
          <w:sz w:val="24"/>
          <w:szCs w:val="24"/>
          <w:lang w:eastAsia="sv-SE"/>
          <w14:ligatures w14:val="none"/>
        </w:rPr>
      </w:pPr>
      <w:r w:rsidRPr="00CA4179">
        <w:rPr>
          <w:rFonts w:cstheme="minorHAnsi"/>
          <w:sz w:val="24"/>
          <w:szCs w:val="24"/>
        </w:rPr>
        <w:t xml:space="preserve">Flera goda försök att skapa ett </w:t>
      </w:r>
      <w:r w:rsidR="00436029" w:rsidRPr="00CA4179">
        <w:rPr>
          <w:rFonts w:cstheme="minorHAnsi"/>
          <w:sz w:val="24"/>
          <w:szCs w:val="24"/>
        </w:rPr>
        <w:t xml:space="preserve">svenskt </w:t>
      </w:r>
      <w:r w:rsidR="00DE4BA2" w:rsidRPr="00CA4179">
        <w:rPr>
          <w:rFonts w:cstheme="minorHAnsi"/>
          <w:sz w:val="24"/>
          <w:szCs w:val="24"/>
        </w:rPr>
        <w:t>kvalitets</w:t>
      </w:r>
      <w:r w:rsidRPr="00CA4179">
        <w:rPr>
          <w:rFonts w:cstheme="minorHAnsi"/>
          <w:sz w:val="24"/>
          <w:szCs w:val="24"/>
        </w:rPr>
        <w:t xml:space="preserve">register </w:t>
      </w:r>
      <w:r w:rsidR="00436029" w:rsidRPr="00CA4179">
        <w:rPr>
          <w:rFonts w:cstheme="minorHAnsi"/>
          <w:sz w:val="24"/>
          <w:szCs w:val="24"/>
        </w:rPr>
        <w:t xml:space="preserve">för tandimplantat </w:t>
      </w:r>
      <w:r w:rsidRPr="00CA4179">
        <w:rPr>
          <w:rFonts w:cstheme="minorHAnsi"/>
          <w:sz w:val="24"/>
          <w:szCs w:val="24"/>
        </w:rPr>
        <w:t>har g</w:t>
      </w:r>
      <w:r w:rsidR="00436029" w:rsidRPr="00CA4179">
        <w:rPr>
          <w:rFonts w:cstheme="minorHAnsi"/>
          <w:sz w:val="24"/>
          <w:szCs w:val="24"/>
        </w:rPr>
        <w:t>jorts</w:t>
      </w:r>
      <w:r w:rsidR="00B21AF4" w:rsidRPr="00CA4179">
        <w:rPr>
          <w:rFonts w:cstheme="minorHAnsi"/>
          <w:sz w:val="24"/>
          <w:szCs w:val="24"/>
        </w:rPr>
        <w:t xml:space="preserve"> tid</w:t>
      </w:r>
      <w:r w:rsidR="00B631B4" w:rsidRPr="00CA4179">
        <w:rPr>
          <w:rFonts w:cstheme="minorHAnsi"/>
          <w:sz w:val="24"/>
          <w:szCs w:val="24"/>
        </w:rPr>
        <w:t>i</w:t>
      </w:r>
      <w:r w:rsidR="00B21AF4" w:rsidRPr="00CA4179">
        <w:rPr>
          <w:rFonts w:cstheme="minorHAnsi"/>
          <w:sz w:val="24"/>
          <w:szCs w:val="24"/>
        </w:rPr>
        <w:t>gare</w:t>
      </w:r>
      <w:r w:rsidRPr="00CA4179">
        <w:rPr>
          <w:rFonts w:cstheme="minorHAnsi"/>
          <w:sz w:val="24"/>
          <w:szCs w:val="24"/>
        </w:rPr>
        <w:t xml:space="preserve"> men etablering och en bred anslutning har uteblivit</w:t>
      </w:r>
      <w:r w:rsidR="00436029" w:rsidRPr="00CA4179">
        <w:rPr>
          <w:rFonts w:cstheme="minorHAnsi"/>
          <w:sz w:val="24"/>
          <w:szCs w:val="24"/>
        </w:rPr>
        <w:t>. En viktig orsak har varit</w:t>
      </w:r>
      <w:r w:rsidR="00DF4917" w:rsidRPr="00CA4179">
        <w:rPr>
          <w:rFonts w:cstheme="minorHAnsi"/>
          <w:sz w:val="24"/>
          <w:szCs w:val="24"/>
        </w:rPr>
        <w:t xml:space="preserve"> att</w:t>
      </w:r>
      <w:r w:rsidRPr="00CA4179">
        <w:rPr>
          <w:rFonts w:cstheme="minorHAnsi"/>
          <w:sz w:val="24"/>
          <w:szCs w:val="24"/>
        </w:rPr>
        <w:t xml:space="preserve"> inmatning och registrering av data </w:t>
      </w:r>
      <w:r w:rsidR="000517BE" w:rsidRPr="00CA4179">
        <w:rPr>
          <w:rFonts w:cstheme="minorHAnsi"/>
          <w:sz w:val="24"/>
          <w:szCs w:val="24"/>
        </w:rPr>
        <w:t>varit omständlig och tidkrävande i den stressiga kliniska vardagen.</w:t>
      </w:r>
      <w:r w:rsidR="00101B80">
        <w:rPr>
          <w:rFonts w:cstheme="minorHAnsi"/>
          <w:sz w:val="24"/>
          <w:szCs w:val="24"/>
        </w:rPr>
        <w:t xml:space="preserve"> </w:t>
      </w:r>
      <w:r w:rsidR="00101B80" w:rsidRPr="00101B80">
        <w:rPr>
          <w:rFonts w:eastAsia="Times New Roman" w:cstheme="minorHAnsi"/>
          <w:kern w:val="0"/>
          <w:sz w:val="24"/>
          <w:szCs w:val="24"/>
          <w:lang w:eastAsia="sv-SE"/>
          <w14:ligatures w14:val="none"/>
        </w:rPr>
        <w:t xml:space="preserve">Dessa tidigare projekt har bidragit med viktiga erfarenheter för det framtida arbetet. </w:t>
      </w:r>
    </w:p>
    <w:p w14:paraId="279995B0" w14:textId="77777777" w:rsidR="00101B80" w:rsidRPr="00101B80" w:rsidRDefault="00101B80" w:rsidP="00101B80">
      <w:pPr>
        <w:rPr>
          <w:rFonts w:eastAsia="Times New Roman" w:cstheme="minorHAnsi"/>
          <w:kern w:val="0"/>
          <w:sz w:val="24"/>
          <w:szCs w:val="24"/>
          <w:lang w:eastAsia="sv-SE"/>
          <w14:ligatures w14:val="none"/>
        </w:rPr>
      </w:pPr>
    </w:p>
    <w:p w14:paraId="25F955FC" w14:textId="5419766D" w:rsidR="000517BE" w:rsidRPr="00CA4179" w:rsidRDefault="00F861E8">
      <w:pPr>
        <w:rPr>
          <w:rFonts w:cstheme="minorHAnsi"/>
          <w:sz w:val="24"/>
          <w:szCs w:val="24"/>
        </w:rPr>
      </w:pPr>
      <w:r w:rsidRPr="00CA4179">
        <w:rPr>
          <w:rFonts w:eastAsia="Calibri" w:cstheme="minorHAnsi"/>
          <w:noProof/>
          <w:sz w:val="24"/>
          <w:szCs w:val="24"/>
          <w:lang w:eastAsia="sv-SE"/>
        </w:rPr>
        <w:drawing>
          <wp:inline distT="0" distB="0" distL="0" distR="0" wp14:anchorId="7C46CD46" wp14:editId="433DE600">
            <wp:extent cx="5473065" cy="2259965"/>
            <wp:effectExtent l="0" t="0" r="0" b="6985"/>
            <wp:docPr id="1" name="Picture 1" descr="A close-up of a person's mou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person's mout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8CCF1" w14:textId="7C3821AD" w:rsidR="006829D2" w:rsidRPr="00CA4179" w:rsidRDefault="00F861E8" w:rsidP="00712635">
      <w:pPr>
        <w:pStyle w:val="pf0"/>
        <w:rPr>
          <w:rFonts w:asciiTheme="minorHAnsi" w:hAnsiTheme="minorHAnsi" w:cstheme="minorHAnsi"/>
        </w:rPr>
      </w:pPr>
      <w:r w:rsidRPr="00CA4179">
        <w:rPr>
          <w:rFonts w:asciiTheme="minorHAnsi" w:hAnsiTheme="minorHAnsi" w:cstheme="minorHAnsi"/>
        </w:rPr>
        <w:t xml:space="preserve">Med ny teknologi och </w:t>
      </w:r>
      <w:r w:rsidR="00CA4179" w:rsidRPr="00CA4179">
        <w:rPr>
          <w:rFonts w:asciiTheme="minorHAnsi" w:hAnsiTheme="minorHAnsi" w:cstheme="minorHAnsi"/>
        </w:rPr>
        <w:t>Svenskt Kvalitetsregister för Karies och Parodontit (SKaPa)</w:t>
      </w:r>
      <w:r w:rsidR="00A104A2" w:rsidRPr="00CA4179">
        <w:rPr>
          <w:rFonts w:asciiTheme="minorHAnsi" w:hAnsiTheme="minorHAnsi" w:cstheme="minorHAnsi"/>
        </w:rPr>
        <w:t xml:space="preserve"> </w:t>
      </w:r>
      <w:r w:rsidRPr="00CA4179">
        <w:rPr>
          <w:rFonts w:asciiTheme="minorHAnsi" w:hAnsiTheme="minorHAnsi" w:cstheme="minorHAnsi"/>
        </w:rPr>
        <w:t>som inspiration föddes idéen</w:t>
      </w:r>
      <w:r w:rsidR="00702F6E" w:rsidRPr="00CA4179">
        <w:rPr>
          <w:rFonts w:asciiTheme="minorHAnsi" w:hAnsiTheme="minorHAnsi" w:cstheme="minorHAnsi"/>
        </w:rPr>
        <w:t xml:space="preserve"> till</w:t>
      </w:r>
      <w:r w:rsidRPr="00CA4179">
        <w:rPr>
          <w:rFonts w:asciiTheme="minorHAnsi" w:hAnsiTheme="minorHAnsi" w:cstheme="minorHAnsi"/>
        </w:rPr>
        <w:t xml:space="preserve"> SKRI. Nationellt programområde för tandvård (NPO</w:t>
      </w:r>
      <w:r w:rsidR="001C6F9F" w:rsidRPr="00CA4179">
        <w:rPr>
          <w:rFonts w:asciiTheme="minorHAnsi" w:hAnsiTheme="minorHAnsi" w:cstheme="minorHAnsi"/>
        </w:rPr>
        <w:t xml:space="preserve"> TV</w:t>
      </w:r>
      <w:r w:rsidRPr="00CA4179">
        <w:rPr>
          <w:rFonts w:asciiTheme="minorHAnsi" w:hAnsiTheme="minorHAnsi" w:cstheme="minorHAnsi"/>
        </w:rPr>
        <w:t xml:space="preserve">) tillsatte därför </w:t>
      </w:r>
      <w:r w:rsidR="001C6F9F" w:rsidRPr="00CA4179">
        <w:rPr>
          <w:rFonts w:asciiTheme="minorHAnsi" w:hAnsiTheme="minorHAnsi" w:cstheme="minorHAnsi"/>
        </w:rPr>
        <w:t xml:space="preserve">i </w:t>
      </w:r>
      <w:r w:rsidRPr="00CA4179">
        <w:rPr>
          <w:rFonts w:asciiTheme="minorHAnsi" w:hAnsiTheme="minorHAnsi" w:cstheme="minorHAnsi"/>
        </w:rPr>
        <w:t>januari 2020 en nationell arbetsgrupp (NAG) med målet att skapa ett kvalitetsregister för att kunna följa upp utförda implantatbehandlingar</w:t>
      </w:r>
      <w:r w:rsidR="00702F6E" w:rsidRPr="00CA4179">
        <w:rPr>
          <w:rFonts w:asciiTheme="minorHAnsi" w:hAnsiTheme="minorHAnsi" w:cstheme="minorHAnsi"/>
        </w:rPr>
        <w:t>. Detta</w:t>
      </w:r>
      <w:r w:rsidRPr="00CA4179">
        <w:rPr>
          <w:rFonts w:asciiTheme="minorHAnsi" w:hAnsiTheme="minorHAnsi" w:cstheme="minorHAnsi"/>
        </w:rPr>
        <w:t xml:space="preserve"> genom automatisk </w:t>
      </w:r>
      <w:r w:rsidR="00702F6E" w:rsidRPr="00CA4179">
        <w:rPr>
          <w:rFonts w:asciiTheme="minorHAnsi" w:hAnsiTheme="minorHAnsi" w:cstheme="minorHAnsi"/>
        </w:rPr>
        <w:t xml:space="preserve">överföring </w:t>
      </w:r>
      <w:r w:rsidRPr="00CA4179">
        <w:rPr>
          <w:rFonts w:asciiTheme="minorHAnsi" w:hAnsiTheme="minorHAnsi" w:cstheme="minorHAnsi"/>
        </w:rPr>
        <w:t xml:space="preserve">av uppgifter från </w:t>
      </w:r>
      <w:r w:rsidR="006829D2" w:rsidRPr="00CA4179">
        <w:rPr>
          <w:rFonts w:asciiTheme="minorHAnsi" w:hAnsiTheme="minorHAnsi" w:cstheme="minorHAnsi"/>
        </w:rPr>
        <w:t xml:space="preserve">tandvårdens </w:t>
      </w:r>
      <w:r w:rsidRPr="00CA4179">
        <w:rPr>
          <w:rFonts w:asciiTheme="minorHAnsi" w:hAnsiTheme="minorHAnsi" w:cstheme="minorHAnsi"/>
        </w:rPr>
        <w:t>journal</w:t>
      </w:r>
      <w:r w:rsidR="00853788" w:rsidRPr="00CA4179">
        <w:rPr>
          <w:rFonts w:asciiTheme="minorHAnsi" w:hAnsiTheme="minorHAnsi" w:cstheme="minorHAnsi"/>
        </w:rPr>
        <w:t>system</w:t>
      </w:r>
      <w:r w:rsidRPr="00CA4179">
        <w:rPr>
          <w:rFonts w:asciiTheme="minorHAnsi" w:hAnsiTheme="minorHAnsi" w:cstheme="minorHAnsi"/>
        </w:rPr>
        <w:t xml:space="preserve"> till</w:t>
      </w:r>
      <w:r w:rsidR="00101B80">
        <w:rPr>
          <w:rFonts w:asciiTheme="minorHAnsi" w:hAnsiTheme="minorHAnsi" w:cstheme="minorHAnsi"/>
        </w:rPr>
        <w:t xml:space="preserve"> </w:t>
      </w:r>
      <w:r w:rsidRPr="00CA4179">
        <w:rPr>
          <w:rFonts w:asciiTheme="minorHAnsi" w:hAnsiTheme="minorHAnsi" w:cstheme="minorHAnsi"/>
        </w:rPr>
        <w:t>SKaPa.</w:t>
      </w:r>
    </w:p>
    <w:p w14:paraId="6D8D3057" w14:textId="32938E8A" w:rsidR="00F861E8" w:rsidRPr="00CA4179" w:rsidRDefault="00F861E8" w:rsidP="00F861E8">
      <w:pPr>
        <w:rPr>
          <w:rFonts w:cstheme="minorHAnsi"/>
          <w:b/>
          <w:bCs/>
          <w:sz w:val="24"/>
          <w:szCs w:val="24"/>
        </w:rPr>
      </w:pPr>
      <w:r w:rsidRPr="00CA4179">
        <w:rPr>
          <w:rFonts w:cstheme="minorHAnsi"/>
          <w:b/>
          <w:bCs/>
          <w:sz w:val="24"/>
          <w:szCs w:val="24"/>
        </w:rPr>
        <w:t>SKRI</w:t>
      </w:r>
      <w:r w:rsidR="00CA4179" w:rsidRPr="00CA4179">
        <w:rPr>
          <w:rFonts w:cstheme="minorHAnsi"/>
          <w:b/>
          <w:bCs/>
          <w:sz w:val="24"/>
          <w:szCs w:val="24"/>
        </w:rPr>
        <w:t xml:space="preserve"> </w:t>
      </w:r>
      <w:r w:rsidRPr="00CA4179">
        <w:rPr>
          <w:rFonts w:cstheme="minorHAnsi"/>
          <w:b/>
          <w:bCs/>
          <w:sz w:val="24"/>
          <w:szCs w:val="24"/>
        </w:rPr>
        <w:t>TAR FORM</w:t>
      </w:r>
    </w:p>
    <w:p w14:paraId="799711D8" w14:textId="5D50C514" w:rsidR="00861E1F" w:rsidRPr="00CA4179" w:rsidRDefault="00F861E8" w:rsidP="00861E1F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Sedan projektgruppen tillsattes </w:t>
      </w:r>
      <w:r w:rsidR="006829D2" w:rsidRPr="00CA4179">
        <w:rPr>
          <w:rFonts w:cstheme="minorHAnsi"/>
          <w:sz w:val="24"/>
          <w:szCs w:val="24"/>
        </w:rPr>
        <w:t xml:space="preserve">2020 </w:t>
      </w:r>
      <w:r w:rsidRPr="00CA4179">
        <w:rPr>
          <w:rFonts w:cstheme="minorHAnsi"/>
          <w:sz w:val="24"/>
          <w:szCs w:val="24"/>
        </w:rPr>
        <w:t xml:space="preserve">har SKRI börjat ta form. För att uppnå målet, har det under </w:t>
      </w:r>
      <w:r w:rsidR="00C25A33" w:rsidRPr="00CA4179">
        <w:rPr>
          <w:rFonts w:cstheme="minorHAnsi"/>
          <w:sz w:val="24"/>
          <w:szCs w:val="24"/>
        </w:rPr>
        <w:t>de senaste åren</w:t>
      </w:r>
      <w:r w:rsidRPr="00CA4179">
        <w:rPr>
          <w:rFonts w:cstheme="minorHAnsi"/>
          <w:sz w:val="24"/>
          <w:szCs w:val="24"/>
        </w:rPr>
        <w:t xml:space="preserve"> arbetats med att </w:t>
      </w:r>
      <w:r w:rsidR="00702F6E" w:rsidRPr="00CA4179">
        <w:rPr>
          <w:rFonts w:cstheme="minorHAnsi"/>
          <w:sz w:val="24"/>
          <w:szCs w:val="24"/>
        </w:rPr>
        <w:t xml:space="preserve">i </w:t>
      </w:r>
      <w:r w:rsidRPr="00CA4179">
        <w:rPr>
          <w:rFonts w:cstheme="minorHAnsi"/>
          <w:sz w:val="24"/>
          <w:szCs w:val="24"/>
        </w:rPr>
        <w:t>först</w:t>
      </w:r>
      <w:r w:rsidR="00702F6E" w:rsidRPr="00CA4179">
        <w:rPr>
          <w:rFonts w:cstheme="minorHAnsi"/>
          <w:sz w:val="24"/>
          <w:szCs w:val="24"/>
        </w:rPr>
        <w:t>a</w:t>
      </w:r>
      <w:r w:rsidRPr="00CA4179">
        <w:rPr>
          <w:rFonts w:cstheme="minorHAnsi"/>
          <w:sz w:val="24"/>
          <w:szCs w:val="24"/>
        </w:rPr>
        <w:t xml:space="preserve"> </w:t>
      </w:r>
      <w:r w:rsidR="00DF4917" w:rsidRPr="00CA4179">
        <w:rPr>
          <w:rFonts w:cstheme="minorHAnsi"/>
          <w:sz w:val="24"/>
          <w:szCs w:val="24"/>
        </w:rPr>
        <w:t>hand</w:t>
      </w:r>
      <w:r w:rsidRPr="00CA4179">
        <w:rPr>
          <w:rFonts w:cstheme="minorHAnsi"/>
          <w:sz w:val="24"/>
          <w:szCs w:val="24"/>
        </w:rPr>
        <w:t xml:space="preserve"> ta fram en intressentmodell för att inkludera och involvera samtliga parter som kan beröras</w:t>
      </w:r>
      <w:r w:rsidR="007810A4" w:rsidRPr="00CA4179">
        <w:rPr>
          <w:rFonts w:cstheme="minorHAnsi"/>
          <w:sz w:val="24"/>
          <w:szCs w:val="24"/>
        </w:rPr>
        <w:t>.</w:t>
      </w:r>
      <w:r w:rsidRPr="00CA4179">
        <w:rPr>
          <w:rFonts w:cstheme="minorHAnsi"/>
          <w:sz w:val="24"/>
          <w:szCs w:val="24"/>
        </w:rPr>
        <w:t xml:space="preserve"> Det har arbetats med </w:t>
      </w:r>
      <w:r w:rsidR="00CA4179" w:rsidRPr="00CA4179">
        <w:rPr>
          <w:rFonts w:cstheme="minorHAnsi"/>
          <w:sz w:val="24"/>
          <w:szCs w:val="24"/>
        </w:rPr>
        <w:t>kvalitets</w:t>
      </w:r>
      <w:r w:rsidRPr="00CA4179">
        <w:rPr>
          <w:rFonts w:cstheme="minorHAnsi"/>
          <w:sz w:val="24"/>
          <w:szCs w:val="24"/>
        </w:rPr>
        <w:t xml:space="preserve">indikatorer för registret i dialog med Socialstyrelsen i deras arbete med nationella riktlinjer för tandvård. </w:t>
      </w:r>
    </w:p>
    <w:p w14:paraId="3CBB831B" w14:textId="545113D3" w:rsidR="003C4B06" w:rsidRPr="00CA4179" w:rsidRDefault="00861E1F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Carita/Alfa </w:t>
      </w:r>
      <w:proofErr w:type="spellStart"/>
      <w:r w:rsidRPr="00CA4179">
        <w:rPr>
          <w:rFonts w:cstheme="minorHAnsi"/>
          <w:sz w:val="24"/>
          <w:szCs w:val="24"/>
        </w:rPr>
        <w:t>eCARE</w:t>
      </w:r>
      <w:proofErr w:type="spellEnd"/>
      <w:r w:rsidRPr="00CA4179">
        <w:rPr>
          <w:rFonts w:cstheme="minorHAnsi"/>
          <w:sz w:val="24"/>
          <w:szCs w:val="24"/>
        </w:rPr>
        <w:t xml:space="preserve"> har på uppdrag av SKRI utvecklat en första testversion för användarorganisationerna F</w:t>
      </w:r>
      <w:r w:rsidR="00CA4179" w:rsidRPr="00CA4179">
        <w:rPr>
          <w:rFonts w:cstheme="minorHAnsi"/>
          <w:sz w:val="24"/>
          <w:szCs w:val="24"/>
        </w:rPr>
        <w:t xml:space="preserve">olktandvården </w:t>
      </w:r>
      <w:proofErr w:type="gramStart"/>
      <w:r w:rsidR="00CA4179" w:rsidRPr="00CA4179">
        <w:rPr>
          <w:rFonts w:cstheme="minorHAnsi"/>
          <w:sz w:val="24"/>
          <w:szCs w:val="24"/>
        </w:rPr>
        <w:t xml:space="preserve">i </w:t>
      </w:r>
      <w:r w:rsidRPr="00CA4179">
        <w:rPr>
          <w:rFonts w:cstheme="minorHAnsi"/>
          <w:sz w:val="24"/>
          <w:szCs w:val="24"/>
        </w:rPr>
        <w:t xml:space="preserve"> Skåne</w:t>
      </w:r>
      <w:proofErr w:type="gramEnd"/>
      <w:r w:rsidRPr="00CA4179">
        <w:rPr>
          <w:rFonts w:cstheme="minorHAnsi"/>
          <w:sz w:val="24"/>
          <w:szCs w:val="24"/>
        </w:rPr>
        <w:t xml:space="preserve">, </w:t>
      </w:r>
      <w:r w:rsidR="00CA4179" w:rsidRPr="00CA4179">
        <w:rPr>
          <w:rFonts w:cstheme="minorHAnsi"/>
          <w:sz w:val="24"/>
          <w:szCs w:val="24"/>
        </w:rPr>
        <w:t xml:space="preserve">Folktandvården i </w:t>
      </w:r>
      <w:r w:rsidRPr="00CA4179">
        <w:rPr>
          <w:rFonts w:cstheme="minorHAnsi"/>
          <w:sz w:val="24"/>
          <w:szCs w:val="24"/>
        </w:rPr>
        <w:t xml:space="preserve"> Halland, </w:t>
      </w:r>
      <w:r w:rsidR="00CA4179" w:rsidRPr="00CA4179">
        <w:rPr>
          <w:rFonts w:cstheme="minorHAnsi"/>
          <w:sz w:val="24"/>
          <w:szCs w:val="24"/>
        </w:rPr>
        <w:t xml:space="preserve">Folktandvården i </w:t>
      </w:r>
      <w:r w:rsidRPr="00CA4179">
        <w:rPr>
          <w:rFonts w:cstheme="minorHAnsi"/>
          <w:sz w:val="24"/>
          <w:szCs w:val="24"/>
        </w:rPr>
        <w:t xml:space="preserve"> Värmland och</w:t>
      </w:r>
      <w:r w:rsidR="00CA4179" w:rsidRPr="00CA4179">
        <w:rPr>
          <w:rFonts w:cstheme="minorHAnsi"/>
          <w:sz w:val="24"/>
          <w:szCs w:val="24"/>
        </w:rPr>
        <w:t xml:space="preserve"> Folktandvården</w:t>
      </w:r>
      <w:r w:rsidR="00CA4179" w:rsidRPr="00CA4179" w:rsidDel="00CA4179">
        <w:rPr>
          <w:rFonts w:cstheme="minorHAnsi"/>
          <w:sz w:val="24"/>
          <w:szCs w:val="24"/>
        </w:rPr>
        <w:t xml:space="preserve"> </w:t>
      </w:r>
      <w:r w:rsidR="00CA4179" w:rsidRPr="00CA4179">
        <w:rPr>
          <w:rFonts w:cstheme="minorHAnsi"/>
          <w:sz w:val="24"/>
          <w:szCs w:val="24"/>
        </w:rPr>
        <w:t xml:space="preserve">i </w:t>
      </w:r>
      <w:r w:rsidRPr="00CA4179">
        <w:rPr>
          <w:rFonts w:cstheme="minorHAnsi"/>
          <w:sz w:val="24"/>
          <w:szCs w:val="24"/>
        </w:rPr>
        <w:t xml:space="preserve">Norrbotten. </w:t>
      </w:r>
      <w:r w:rsidR="00C25A33" w:rsidRPr="00CA4179">
        <w:rPr>
          <w:rFonts w:cstheme="minorHAnsi"/>
          <w:sz w:val="24"/>
          <w:szCs w:val="24"/>
        </w:rPr>
        <w:t>Genom inskanning av QR-koder kan</w:t>
      </w:r>
      <w:r w:rsidR="00CA4179" w:rsidRPr="00CA4179">
        <w:rPr>
          <w:rFonts w:cstheme="minorHAnsi"/>
          <w:sz w:val="24"/>
          <w:szCs w:val="24"/>
        </w:rPr>
        <w:t xml:space="preserve"> uppgifter kring implantatbehandling </w:t>
      </w:r>
      <w:r w:rsidR="00C25A33" w:rsidRPr="00CA4179">
        <w:rPr>
          <w:rFonts w:cstheme="minorHAnsi"/>
          <w:sz w:val="24"/>
          <w:szCs w:val="24"/>
        </w:rPr>
        <w:t xml:space="preserve">på ett standardiserat sätt dokumenteras i journalsystemet för att sedan </w:t>
      </w:r>
      <w:r w:rsidR="00264159" w:rsidRPr="00CA4179">
        <w:rPr>
          <w:rFonts w:cstheme="minorHAnsi"/>
          <w:sz w:val="24"/>
          <w:szCs w:val="24"/>
        </w:rPr>
        <w:t>överföras till</w:t>
      </w:r>
      <w:r w:rsidR="00C25A33" w:rsidRPr="00CA4179">
        <w:rPr>
          <w:rFonts w:cstheme="minorHAnsi"/>
          <w:sz w:val="24"/>
          <w:szCs w:val="24"/>
        </w:rPr>
        <w:t xml:space="preserve"> SKaPa. </w:t>
      </w:r>
      <w:r w:rsidR="00F861E8" w:rsidRPr="00CA4179">
        <w:rPr>
          <w:rFonts w:cstheme="minorHAnsi"/>
          <w:sz w:val="24"/>
          <w:szCs w:val="24"/>
        </w:rPr>
        <w:t xml:space="preserve">Den insamlade informationen kan sedan </w:t>
      </w:r>
      <w:r w:rsidR="00F861E8" w:rsidRPr="00CA4179">
        <w:rPr>
          <w:rFonts w:cstheme="minorHAnsi"/>
          <w:sz w:val="24"/>
          <w:szCs w:val="24"/>
        </w:rPr>
        <w:lastRenderedPageBreak/>
        <w:t xml:space="preserve">användas i kombination med </w:t>
      </w:r>
      <w:proofErr w:type="gramStart"/>
      <w:r w:rsidR="00F861E8" w:rsidRPr="00CA4179">
        <w:rPr>
          <w:rFonts w:cstheme="minorHAnsi"/>
          <w:sz w:val="24"/>
          <w:szCs w:val="24"/>
        </w:rPr>
        <w:t>befintlig data</w:t>
      </w:r>
      <w:proofErr w:type="gramEnd"/>
      <w:r w:rsidR="00F861E8" w:rsidRPr="00CA4179">
        <w:rPr>
          <w:rFonts w:cstheme="minorHAnsi"/>
          <w:sz w:val="24"/>
          <w:szCs w:val="24"/>
        </w:rPr>
        <w:t xml:space="preserve"> i SKaPa </w:t>
      </w:r>
      <w:r w:rsidR="003C4B06" w:rsidRPr="00CA4179">
        <w:rPr>
          <w:rFonts w:cstheme="minorHAnsi"/>
          <w:sz w:val="24"/>
          <w:szCs w:val="24"/>
        </w:rPr>
        <w:t>till</w:t>
      </w:r>
      <w:r w:rsidR="00F861E8" w:rsidRPr="00CA4179">
        <w:rPr>
          <w:rFonts w:cstheme="minorHAnsi"/>
          <w:sz w:val="24"/>
          <w:szCs w:val="24"/>
        </w:rPr>
        <w:t xml:space="preserve"> att få fram information om tandimplantatens funktionalitet. </w:t>
      </w:r>
    </w:p>
    <w:p w14:paraId="34A69038" w14:textId="4A1057C7" w:rsidR="00513966" w:rsidRPr="00CA4179" w:rsidRDefault="007C043B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noProof/>
          <w:sz w:val="24"/>
          <w:szCs w:val="24"/>
          <w:lang w:eastAsia="sv-SE"/>
        </w:rPr>
        <w:drawing>
          <wp:inline distT="0" distB="0" distL="0" distR="0" wp14:anchorId="7630ED8E" wp14:editId="0A7A7F37">
            <wp:extent cx="5760720" cy="3884295"/>
            <wp:effectExtent l="0" t="0" r="0" b="0"/>
            <wp:docPr id="204803076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307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92C9" w14:textId="6CD31454" w:rsidR="00965DCB" w:rsidRPr="00CA4179" w:rsidRDefault="00965DCB" w:rsidP="00965DCB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Vinsterna med det automatisera</w:t>
      </w:r>
      <w:r w:rsidR="00CA4179" w:rsidRPr="00CA4179">
        <w:rPr>
          <w:rFonts w:cstheme="minorHAnsi"/>
          <w:sz w:val="24"/>
          <w:szCs w:val="24"/>
        </w:rPr>
        <w:t>t</w:t>
      </w:r>
      <w:r w:rsidRPr="00CA4179">
        <w:rPr>
          <w:rFonts w:cstheme="minorHAnsi"/>
          <w:sz w:val="24"/>
          <w:szCs w:val="24"/>
        </w:rPr>
        <w:t xml:space="preserve"> och standardisera</w:t>
      </w:r>
      <w:r w:rsidR="00CA4179" w:rsidRPr="00CA4179">
        <w:rPr>
          <w:rFonts w:cstheme="minorHAnsi"/>
          <w:sz w:val="24"/>
          <w:szCs w:val="24"/>
        </w:rPr>
        <w:t>t</w:t>
      </w:r>
      <w:r w:rsidRPr="00CA4179">
        <w:rPr>
          <w:rFonts w:cstheme="minorHAnsi"/>
          <w:sz w:val="24"/>
          <w:szCs w:val="24"/>
        </w:rPr>
        <w:t xml:space="preserve"> sätt</w:t>
      </w:r>
      <w:r w:rsidR="00CA4179" w:rsidRPr="00CA4179">
        <w:rPr>
          <w:rFonts w:cstheme="minorHAnsi"/>
          <w:sz w:val="24"/>
          <w:szCs w:val="24"/>
        </w:rPr>
        <w:t xml:space="preserve"> </w:t>
      </w:r>
      <w:r w:rsidR="00101B80">
        <w:rPr>
          <w:rFonts w:cstheme="minorHAnsi"/>
          <w:sz w:val="24"/>
          <w:szCs w:val="24"/>
        </w:rPr>
        <w:t>a</w:t>
      </w:r>
      <w:r w:rsidRPr="00CA4179">
        <w:rPr>
          <w:rFonts w:cstheme="minorHAnsi"/>
          <w:sz w:val="24"/>
          <w:szCs w:val="24"/>
        </w:rPr>
        <w:t xml:space="preserve">tt använda sig av QR-koder på tandimplantat och tandimplantatkomponenter är stora. </w:t>
      </w:r>
    </w:p>
    <w:p w14:paraId="3189D8B0" w14:textId="78BFCE34" w:rsidR="00F861E8" w:rsidRPr="00CA4179" w:rsidRDefault="00513966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Den nya tekniken ger även en rad</w:t>
      </w:r>
      <w:r w:rsidR="00946A33" w:rsidRPr="00CA4179">
        <w:rPr>
          <w:rFonts w:cstheme="minorHAnsi"/>
          <w:sz w:val="24"/>
          <w:szCs w:val="24"/>
        </w:rPr>
        <w:t xml:space="preserve"> </w:t>
      </w:r>
      <w:r w:rsidR="00F861E8" w:rsidRPr="00CA4179">
        <w:rPr>
          <w:rFonts w:cstheme="minorHAnsi"/>
          <w:sz w:val="24"/>
          <w:szCs w:val="24"/>
        </w:rPr>
        <w:t>bonuseffekter som kommer behandlaren och hela tandvården till gagn. Exempel på dessa</w:t>
      </w:r>
      <w:r w:rsidR="00BA0BE4" w:rsidRPr="00CA4179">
        <w:rPr>
          <w:rFonts w:cstheme="minorHAnsi"/>
          <w:sz w:val="24"/>
          <w:szCs w:val="24"/>
        </w:rPr>
        <w:t xml:space="preserve"> är</w:t>
      </w:r>
      <w:r w:rsidR="00101B80">
        <w:rPr>
          <w:rFonts w:cstheme="minorHAnsi"/>
          <w:sz w:val="24"/>
          <w:szCs w:val="24"/>
        </w:rPr>
        <w:t>:</w:t>
      </w:r>
    </w:p>
    <w:p w14:paraId="104A9F46" w14:textId="0EFF748B" w:rsidR="00F861E8" w:rsidRPr="00CA4179" w:rsidRDefault="00F861E8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• Effektivare processer kring </w:t>
      </w:r>
      <w:r w:rsidR="00513966" w:rsidRPr="00CA4179">
        <w:rPr>
          <w:rFonts w:cstheme="minorHAnsi"/>
          <w:sz w:val="24"/>
          <w:szCs w:val="24"/>
        </w:rPr>
        <w:t xml:space="preserve">dokumentation och </w:t>
      </w:r>
      <w:r w:rsidRPr="00CA4179">
        <w:rPr>
          <w:rFonts w:cstheme="minorHAnsi"/>
          <w:sz w:val="24"/>
          <w:szCs w:val="24"/>
        </w:rPr>
        <w:t>datahantering</w:t>
      </w:r>
    </w:p>
    <w:p w14:paraId="6642E220" w14:textId="2499800A" w:rsidR="00F861E8" w:rsidRPr="00CA4179" w:rsidRDefault="00F861E8" w:rsidP="00946A33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• </w:t>
      </w:r>
      <w:r w:rsidR="00513966" w:rsidRPr="00CA4179">
        <w:rPr>
          <w:rFonts w:cstheme="minorHAnsi"/>
          <w:sz w:val="24"/>
          <w:szCs w:val="24"/>
        </w:rPr>
        <w:t xml:space="preserve">Förbättrad </w:t>
      </w:r>
      <w:r w:rsidR="00946A33" w:rsidRPr="00CA4179">
        <w:rPr>
          <w:rFonts w:cstheme="minorHAnsi"/>
          <w:sz w:val="24"/>
          <w:szCs w:val="24"/>
        </w:rPr>
        <w:t>s</w:t>
      </w:r>
      <w:r w:rsidRPr="00CA4179">
        <w:rPr>
          <w:rFonts w:cstheme="minorHAnsi"/>
          <w:sz w:val="24"/>
          <w:szCs w:val="24"/>
        </w:rPr>
        <w:t>pårba</w:t>
      </w:r>
      <w:r w:rsidR="00B83C2D" w:rsidRPr="00CA4179">
        <w:rPr>
          <w:rFonts w:cstheme="minorHAnsi"/>
          <w:sz w:val="24"/>
          <w:szCs w:val="24"/>
        </w:rPr>
        <w:t>rhet</w:t>
      </w:r>
      <w:r w:rsidR="00A805AA" w:rsidRPr="00CA4179">
        <w:rPr>
          <w:rFonts w:cstheme="minorHAnsi"/>
          <w:sz w:val="24"/>
          <w:szCs w:val="24"/>
        </w:rPr>
        <w:t xml:space="preserve"> enligt </w:t>
      </w:r>
      <w:r w:rsidR="000A43C3" w:rsidRPr="00CA4179">
        <w:rPr>
          <w:rFonts w:cstheme="minorHAnsi"/>
          <w:sz w:val="24"/>
          <w:szCs w:val="24"/>
        </w:rPr>
        <w:t>EU 2017/</w:t>
      </w:r>
      <w:r w:rsidR="00A805AA" w:rsidRPr="00CA4179">
        <w:rPr>
          <w:rFonts w:cstheme="minorHAnsi"/>
          <w:sz w:val="24"/>
          <w:szCs w:val="24"/>
        </w:rPr>
        <w:t>745 om medicintekniska produkter</w:t>
      </w:r>
    </w:p>
    <w:p w14:paraId="2EE9CA68" w14:textId="5641EA80" w:rsidR="00F861E8" w:rsidRPr="00CA4179" w:rsidRDefault="00F861E8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• </w:t>
      </w:r>
      <w:r w:rsidR="00513966" w:rsidRPr="00CA4179">
        <w:rPr>
          <w:rFonts w:cstheme="minorHAnsi"/>
          <w:sz w:val="24"/>
          <w:szCs w:val="24"/>
        </w:rPr>
        <w:t>Ökad p</w:t>
      </w:r>
      <w:r w:rsidRPr="00CA4179">
        <w:rPr>
          <w:rFonts w:cstheme="minorHAnsi"/>
          <w:sz w:val="24"/>
          <w:szCs w:val="24"/>
        </w:rPr>
        <w:t>atientsäkerhet</w:t>
      </w:r>
    </w:p>
    <w:p w14:paraId="5A06B705" w14:textId="754C0031" w:rsidR="00F861E8" w:rsidRPr="00CA4179" w:rsidRDefault="00F861E8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• Resursbesparande </w:t>
      </w:r>
      <w:r w:rsidR="00513966" w:rsidRPr="00CA4179">
        <w:rPr>
          <w:rFonts w:cstheme="minorHAnsi"/>
          <w:sz w:val="24"/>
          <w:szCs w:val="24"/>
        </w:rPr>
        <w:t>i den kliniska vardagen</w:t>
      </w:r>
    </w:p>
    <w:p w14:paraId="4EA82058" w14:textId="03F4BB86" w:rsidR="00F861E8" w:rsidRPr="00CA4179" w:rsidRDefault="00F861E8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• Metoden kan appliceras </w:t>
      </w:r>
      <w:r w:rsidR="00513966" w:rsidRPr="00CA4179">
        <w:rPr>
          <w:rFonts w:cstheme="minorHAnsi"/>
          <w:sz w:val="24"/>
          <w:szCs w:val="24"/>
        </w:rPr>
        <w:t>inom</w:t>
      </w:r>
      <w:r w:rsidRPr="00CA4179">
        <w:rPr>
          <w:rFonts w:cstheme="minorHAnsi"/>
          <w:sz w:val="24"/>
          <w:szCs w:val="24"/>
        </w:rPr>
        <w:t xml:space="preserve"> andra </w:t>
      </w:r>
      <w:r w:rsidR="00513966" w:rsidRPr="00CA4179">
        <w:rPr>
          <w:rFonts w:cstheme="minorHAnsi"/>
          <w:sz w:val="24"/>
          <w:szCs w:val="24"/>
        </w:rPr>
        <w:t xml:space="preserve">områden i tandvården </w:t>
      </w:r>
    </w:p>
    <w:p w14:paraId="0B452B62" w14:textId="77777777" w:rsidR="00101B80" w:rsidRDefault="00F861E8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• Koppling till lager och inköp</w:t>
      </w:r>
    </w:p>
    <w:p w14:paraId="2CC74BA9" w14:textId="24E54999" w:rsidR="00F861E8" w:rsidRPr="00CA4179" w:rsidRDefault="00F861E8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För att uppnå syftet och </w:t>
      </w:r>
      <w:r w:rsidR="00072AC7" w:rsidRPr="00CA4179">
        <w:rPr>
          <w:rFonts w:cstheme="minorHAnsi"/>
          <w:sz w:val="24"/>
          <w:szCs w:val="24"/>
        </w:rPr>
        <w:t>åstadkomma</w:t>
      </w:r>
      <w:r w:rsidRPr="00CA4179">
        <w:rPr>
          <w:rFonts w:cstheme="minorHAnsi"/>
          <w:sz w:val="24"/>
          <w:szCs w:val="24"/>
        </w:rPr>
        <w:t xml:space="preserve"> en rapport som kan utgöra ett stöd för </w:t>
      </w:r>
      <w:r w:rsidR="00072AC7" w:rsidRPr="00CA4179">
        <w:rPr>
          <w:rFonts w:cstheme="minorHAnsi"/>
          <w:sz w:val="24"/>
          <w:szCs w:val="24"/>
        </w:rPr>
        <w:t>behandlare</w:t>
      </w:r>
      <w:r w:rsidRPr="00CA4179">
        <w:rPr>
          <w:rFonts w:cstheme="minorHAnsi"/>
          <w:sz w:val="24"/>
          <w:szCs w:val="24"/>
        </w:rPr>
        <w:t xml:space="preserve"> och forskare att bättre förstå faktorer som kan påverka tandimplantatets överlevnad och lyckande, krävs ett</w:t>
      </w:r>
      <w:r w:rsidR="00072AC7" w:rsidRPr="00CA4179">
        <w:rPr>
          <w:rFonts w:cstheme="minorHAnsi"/>
          <w:sz w:val="24"/>
          <w:szCs w:val="24"/>
        </w:rPr>
        <w:t xml:space="preserve"> mycket stort dataunderlag</w:t>
      </w:r>
      <w:r w:rsidRPr="00CA4179">
        <w:rPr>
          <w:rFonts w:cstheme="minorHAnsi"/>
          <w:sz w:val="24"/>
          <w:szCs w:val="24"/>
        </w:rPr>
        <w:t xml:space="preserve">, </w:t>
      </w:r>
      <w:r w:rsidR="00AC3C9E" w:rsidRPr="00CA4179">
        <w:rPr>
          <w:rFonts w:cstheme="minorHAnsi"/>
          <w:sz w:val="24"/>
          <w:szCs w:val="24"/>
        </w:rPr>
        <w:t>utbredd täckningsgrad</w:t>
      </w:r>
      <w:r w:rsidRPr="00CA4179">
        <w:rPr>
          <w:rFonts w:cstheme="minorHAnsi"/>
          <w:sz w:val="24"/>
          <w:szCs w:val="24"/>
        </w:rPr>
        <w:t xml:space="preserve"> nationellt och insamling över tid. Datainsamlingen i SKaPa/SKRI sker automatiserat </w:t>
      </w:r>
      <w:r w:rsidR="00DE7137" w:rsidRPr="00CA4179">
        <w:rPr>
          <w:rFonts w:cstheme="minorHAnsi"/>
          <w:sz w:val="24"/>
          <w:szCs w:val="24"/>
        </w:rPr>
        <w:t xml:space="preserve">och </w:t>
      </w:r>
      <w:r w:rsidRPr="00CA4179">
        <w:rPr>
          <w:rFonts w:cstheme="minorHAnsi"/>
          <w:sz w:val="24"/>
          <w:szCs w:val="24"/>
        </w:rPr>
        <w:t xml:space="preserve">framtagningen av </w:t>
      </w:r>
      <w:r w:rsidR="00072AC7" w:rsidRPr="00CA4179">
        <w:rPr>
          <w:rFonts w:cstheme="minorHAnsi"/>
          <w:sz w:val="24"/>
          <w:szCs w:val="24"/>
        </w:rPr>
        <w:t>kvalitets</w:t>
      </w:r>
      <w:r w:rsidRPr="00CA4179">
        <w:rPr>
          <w:rFonts w:cstheme="minorHAnsi"/>
          <w:sz w:val="24"/>
          <w:szCs w:val="24"/>
        </w:rPr>
        <w:t>indikatorer och den slutliga rapporten görs i nära samarbete mellan verkställande utskotte</w:t>
      </w:r>
      <w:r w:rsidR="00072AC7" w:rsidRPr="00CA4179">
        <w:rPr>
          <w:rFonts w:cstheme="minorHAnsi"/>
          <w:sz w:val="24"/>
          <w:szCs w:val="24"/>
        </w:rPr>
        <w:t>t</w:t>
      </w:r>
      <w:r w:rsidRPr="00CA4179">
        <w:rPr>
          <w:rFonts w:cstheme="minorHAnsi"/>
          <w:sz w:val="24"/>
          <w:szCs w:val="24"/>
        </w:rPr>
        <w:t xml:space="preserve"> och vetenskapliga rådet i SKaPa/SKRI. </w:t>
      </w:r>
    </w:p>
    <w:p w14:paraId="3024AFC4" w14:textId="77777777" w:rsidR="00022CCE" w:rsidRPr="00CA4179" w:rsidRDefault="00022CCE" w:rsidP="00F861E8">
      <w:pPr>
        <w:spacing w:line="240" w:lineRule="auto"/>
        <w:rPr>
          <w:rFonts w:cstheme="minorHAnsi"/>
          <w:sz w:val="24"/>
          <w:szCs w:val="24"/>
        </w:rPr>
      </w:pPr>
    </w:p>
    <w:p w14:paraId="330F2798" w14:textId="0B31C729" w:rsidR="007C043B" w:rsidRPr="00CA4179" w:rsidRDefault="007C043B" w:rsidP="00F861E8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CA4179">
        <w:rPr>
          <w:rFonts w:cstheme="minorHAnsi"/>
          <w:b/>
          <w:bCs/>
          <w:sz w:val="24"/>
          <w:szCs w:val="24"/>
        </w:rPr>
        <w:t xml:space="preserve">FRAMTID </w:t>
      </w:r>
    </w:p>
    <w:p w14:paraId="3938BC94" w14:textId="10C9F04B" w:rsidR="007C043B" w:rsidRDefault="007C043B" w:rsidP="00F861E8">
      <w:pPr>
        <w:spacing w:line="240" w:lineRule="auto"/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lastRenderedPageBreak/>
        <w:t xml:space="preserve">SKRI kommer att verka för </w:t>
      </w:r>
      <w:r w:rsidR="00022CCE" w:rsidRPr="00CA4179">
        <w:rPr>
          <w:rFonts w:cstheme="minorHAnsi"/>
          <w:sz w:val="24"/>
          <w:szCs w:val="24"/>
        </w:rPr>
        <w:t>att möjliggöra</w:t>
      </w:r>
      <w:r w:rsidR="00DE7137" w:rsidRPr="00CA4179">
        <w:rPr>
          <w:rFonts w:cstheme="minorHAnsi"/>
          <w:sz w:val="24"/>
          <w:szCs w:val="24"/>
        </w:rPr>
        <w:t xml:space="preserve"> </w:t>
      </w:r>
      <w:r w:rsidR="00022CCE" w:rsidRPr="00CA4179">
        <w:rPr>
          <w:rFonts w:cstheme="minorHAnsi"/>
          <w:sz w:val="24"/>
          <w:szCs w:val="24"/>
        </w:rPr>
        <w:t>in</w:t>
      </w:r>
      <w:r w:rsidR="00DE7137" w:rsidRPr="00CA4179">
        <w:rPr>
          <w:rFonts w:cstheme="minorHAnsi"/>
          <w:sz w:val="24"/>
          <w:szCs w:val="24"/>
        </w:rPr>
        <w:t xml:space="preserve">skanning av QR-kod på tandimplantat och implantatkomponenter i samtliga </w:t>
      </w:r>
      <w:r w:rsidRPr="00CA4179">
        <w:rPr>
          <w:rFonts w:cstheme="minorHAnsi"/>
          <w:sz w:val="24"/>
          <w:szCs w:val="24"/>
        </w:rPr>
        <w:t>journalsystem i Sverige</w:t>
      </w:r>
      <w:r w:rsidR="00DE7137" w:rsidRPr="00CA4179">
        <w:rPr>
          <w:rFonts w:cstheme="minorHAnsi"/>
          <w:sz w:val="24"/>
          <w:szCs w:val="24"/>
        </w:rPr>
        <w:t>. SKRI kommer även att verka för att fler tandvårdsorganisationer och kliniker ansluter sig till SKaPa</w:t>
      </w:r>
      <w:r w:rsidR="00CF7550" w:rsidRPr="00CA4179">
        <w:rPr>
          <w:rFonts w:cstheme="minorHAnsi"/>
          <w:sz w:val="24"/>
          <w:szCs w:val="24"/>
        </w:rPr>
        <w:t xml:space="preserve"> m</w:t>
      </w:r>
      <w:r w:rsidR="00DE7137" w:rsidRPr="00CA4179">
        <w:rPr>
          <w:rFonts w:cstheme="minorHAnsi"/>
          <w:sz w:val="24"/>
          <w:szCs w:val="24"/>
        </w:rPr>
        <w:t>ed målet att bli rikstäckande.</w:t>
      </w:r>
    </w:p>
    <w:p w14:paraId="1BA4DF9D" w14:textId="77777777" w:rsidR="00101B80" w:rsidRPr="00CA4179" w:rsidRDefault="00101B80" w:rsidP="00F861E8">
      <w:pPr>
        <w:spacing w:line="240" w:lineRule="auto"/>
        <w:rPr>
          <w:rFonts w:cstheme="minorHAnsi"/>
          <w:sz w:val="24"/>
          <w:szCs w:val="24"/>
        </w:rPr>
      </w:pPr>
    </w:p>
    <w:p w14:paraId="1FA5A416" w14:textId="77777777" w:rsidR="007C043B" w:rsidRPr="00101B80" w:rsidRDefault="007C043B" w:rsidP="00101B80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101B80">
        <w:rPr>
          <w:rFonts w:cstheme="minorHAnsi"/>
          <w:b/>
          <w:bCs/>
          <w:sz w:val="24"/>
          <w:szCs w:val="24"/>
        </w:rPr>
        <w:t>Nationell arbetsgrupp SKRI:</w:t>
      </w:r>
    </w:p>
    <w:p w14:paraId="3094B3FD" w14:textId="77777777" w:rsidR="007C043B" w:rsidRPr="00CA4179" w:rsidRDefault="007C043B" w:rsidP="007C043B">
      <w:p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Projektgrupp</w:t>
      </w:r>
    </w:p>
    <w:p w14:paraId="53C9BC23" w14:textId="18715A94" w:rsidR="007C043B" w:rsidRPr="00CA4179" w:rsidRDefault="007C043B" w:rsidP="007C043B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Shariel Sayardoust, </w:t>
      </w:r>
      <w:r w:rsidR="00102F4C" w:rsidRPr="00CA4179">
        <w:rPr>
          <w:rFonts w:cstheme="minorHAnsi"/>
          <w:sz w:val="24"/>
          <w:szCs w:val="24"/>
        </w:rPr>
        <w:t>D</w:t>
      </w:r>
      <w:r w:rsidR="002C76FD" w:rsidRPr="00CA4179">
        <w:rPr>
          <w:rFonts w:cstheme="minorHAnsi"/>
          <w:sz w:val="24"/>
          <w:szCs w:val="24"/>
        </w:rPr>
        <w:t xml:space="preserve">ocent, </w:t>
      </w:r>
      <w:r w:rsidRPr="00CA4179">
        <w:rPr>
          <w:rFonts w:cstheme="minorHAnsi"/>
          <w:sz w:val="24"/>
          <w:szCs w:val="24"/>
        </w:rPr>
        <w:t>Universitetslektor, övertandläkare parodontologi</w:t>
      </w:r>
      <w:r w:rsidR="002A159F">
        <w:rPr>
          <w:rFonts w:cstheme="minorHAnsi"/>
          <w:sz w:val="24"/>
          <w:szCs w:val="24"/>
        </w:rPr>
        <w:t>. P</w:t>
      </w:r>
      <w:r w:rsidR="002C76FD" w:rsidRPr="00CA4179">
        <w:rPr>
          <w:rFonts w:cstheme="minorHAnsi"/>
          <w:sz w:val="24"/>
          <w:szCs w:val="24"/>
        </w:rPr>
        <w:t>rocessledare</w:t>
      </w:r>
      <w:r w:rsidRPr="00CA4179">
        <w:rPr>
          <w:rFonts w:cstheme="minorHAnsi"/>
          <w:sz w:val="24"/>
          <w:szCs w:val="24"/>
        </w:rPr>
        <w:t xml:space="preserve"> SKRI</w:t>
      </w:r>
      <w:r w:rsidR="00CA4179" w:rsidRPr="00CA4179">
        <w:rPr>
          <w:rFonts w:cstheme="minorHAnsi"/>
          <w:sz w:val="24"/>
          <w:szCs w:val="24"/>
        </w:rPr>
        <w:t xml:space="preserve">, </w:t>
      </w:r>
      <w:r w:rsidR="002D097C">
        <w:rPr>
          <w:rFonts w:cstheme="minorHAnsi"/>
          <w:sz w:val="24"/>
          <w:szCs w:val="24"/>
        </w:rPr>
        <w:t>FTV Östergötland/ Linköpings universitet</w:t>
      </w:r>
    </w:p>
    <w:p w14:paraId="7D4372A3" w14:textId="590464DF" w:rsidR="007C043B" w:rsidRPr="00CA4179" w:rsidRDefault="007C043B" w:rsidP="007C043B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Magnus Ahl, Övertandläkare Käkkirurgi</w:t>
      </w:r>
      <w:r w:rsidR="002C76FD" w:rsidRPr="00CA4179">
        <w:rPr>
          <w:rFonts w:cstheme="minorHAnsi"/>
          <w:sz w:val="24"/>
          <w:szCs w:val="24"/>
        </w:rPr>
        <w:t>, Jönköping</w:t>
      </w:r>
    </w:p>
    <w:p w14:paraId="1F91D4F2" w14:textId="6E95D63F" w:rsidR="007C043B" w:rsidRPr="00CA4179" w:rsidRDefault="007C043B" w:rsidP="007C043B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Peter Nilsson, Docent, övertandläkare Käkkirurgi</w:t>
      </w:r>
      <w:r w:rsidR="006D3B50" w:rsidRPr="00CA4179">
        <w:rPr>
          <w:rFonts w:cstheme="minorHAnsi"/>
          <w:sz w:val="24"/>
          <w:szCs w:val="24"/>
        </w:rPr>
        <w:t>, Jönköping</w:t>
      </w:r>
    </w:p>
    <w:p w14:paraId="38A319F6" w14:textId="0DFD266B" w:rsidR="007C043B" w:rsidRPr="00CA4179" w:rsidRDefault="007C043B" w:rsidP="007C043B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Anna Bogren, Universitetslektor, övertandläkare parodontologi, ordf. Svensk förening för parodontologi och </w:t>
      </w:r>
      <w:proofErr w:type="spellStart"/>
      <w:r w:rsidRPr="00CA4179">
        <w:rPr>
          <w:rFonts w:cstheme="minorHAnsi"/>
          <w:sz w:val="24"/>
          <w:szCs w:val="24"/>
        </w:rPr>
        <w:t>implantologi</w:t>
      </w:r>
      <w:proofErr w:type="spellEnd"/>
      <w:r w:rsidR="00F94371">
        <w:rPr>
          <w:rFonts w:cstheme="minorHAnsi"/>
          <w:sz w:val="24"/>
          <w:szCs w:val="24"/>
        </w:rPr>
        <w:t>. Umeå universitet</w:t>
      </w:r>
    </w:p>
    <w:p w14:paraId="6427C83C" w14:textId="2A7A2953" w:rsidR="007C043B" w:rsidRPr="00CA4179" w:rsidRDefault="007C043B" w:rsidP="007C043B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Johan Asplund, </w:t>
      </w:r>
      <w:r w:rsidR="00102F4C" w:rsidRPr="00CA4179">
        <w:rPr>
          <w:rFonts w:cstheme="minorHAnsi"/>
          <w:sz w:val="24"/>
          <w:szCs w:val="24"/>
        </w:rPr>
        <w:t>S</w:t>
      </w:r>
      <w:r w:rsidRPr="00CA4179">
        <w:rPr>
          <w:rFonts w:cstheme="minorHAnsi"/>
          <w:sz w:val="24"/>
          <w:szCs w:val="24"/>
        </w:rPr>
        <w:t xml:space="preserve">pecialist i oral protetik </w:t>
      </w:r>
      <w:proofErr w:type="spellStart"/>
      <w:r w:rsidRPr="00CA4179">
        <w:rPr>
          <w:rFonts w:cstheme="minorHAnsi"/>
          <w:sz w:val="24"/>
          <w:szCs w:val="24"/>
        </w:rPr>
        <w:t>käkprotetik</w:t>
      </w:r>
      <w:proofErr w:type="spellEnd"/>
      <w:r w:rsidRPr="00CA4179">
        <w:rPr>
          <w:rFonts w:cstheme="minorHAnsi"/>
          <w:sz w:val="24"/>
          <w:szCs w:val="24"/>
        </w:rPr>
        <w:t xml:space="preserve"> </w:t>
      </w:r>
      <w:r w:rsidR="006D3B50" w:rsidRPr="00CA4179">
        <w:rPr>
          <w:rFonts w:cstheme="minorHAnsi"/>
          <w:sz w:val="24"/>
          <w:szCs w:val="24"/>
        </w:rPr>
        <w:t>Folktandvården Stockholm</w:t>
      </w:r>
      <w:r w:rsidRPr="00CA4179">
        <w:rPr>
          <w:rFonts w:cstheme="minorHAnsi"/>
          <w:sz w:val="24"/>
          <w:szCs w:val="24"/>
        </w:rPr>
        <w:t xml:space="preserve">, </w:t>
      </w:r>
    </w:p>
    <w:p w14:paraId="653985C7" w14:textId="77777777" w:rsidR="007C043B" w:rsidRPr="00CA4179" w:rsidRDefault="007C043B" w:rsidP="007C043B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Anders Jonsson, Cheftandläkare Praktikertjänst</w:t>
      </w:r>
    </w:p>
    <w:p w14:paraId="6ACE1748" w14:textId="77777777" w:rsidR="007C043B" w:rsidRPr="00CA4179" w:rsidRDefault="007C043B" w:rsidP="007C043B">
      <w:p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Expertgrupp</w:t>
      </w:r>
    </w:p>
    <w:p w14:paraId="7F6005E3" w14:textId="1773D150" w:rsidR="007C043B" w:rsidRPr="00CA4179" w:rsidRDefault="002C76FD" w:rsidP="007C043B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Alfheidur Astvaldsdottir</w:t>
      </w:r>
      <w:r w:rsidR="007C043B" w:rsidRPr="00CA4179">
        <w:rPr>
          <w:rFonts w:cstheme="minorHAnsi"/>
          <w:sz w:val="24"/>
          <w:szCs w:val="24"/>
        </w:rPr>
        <w:t xml:space="preserve">, </w:t>
      </w:r>
      <w:r w:rsidR="00102F4C" w:rsidRPr="00CA4179">
        <w:rPr>
          <w:rFonts w:cstheme="minorHAnsi"/>
          <w:sz w:val="24"/>
          <w:szCs w:val="24"/>
        </w:rPr>
        <w:t>O</w:t>
      </w:r>
      <w:r w:rsidRPr="00CA4179">
        <w:rPr>
          <w:rFonts w:cstheme="minorHAnsi"/>
          <w:sz w:val="24"/>
          <w:szCs w:val="24"/>
        </w:rPr>
        <w:t>dontologie doktor</w:t>
      </w:r>
      <w:r w:rsidR="007C043B" w:rsidRPr="00CA4179">
        <w:rPr>
          <w:rFonts w:cstheme="minorHAnsi"/>
          <w:sz w:val="24"/>
          <w:szCs w:val="24"/>
        </w:rPr>
        <w:t>, Registerhållare SKaPa</w:t>
      </w:r>
      <w:r w:rsidRPr="00CA4179">
        <w:rPr>
          <w:rFonts w:cstheme="minorHAnsi"/>
          <w:sz w:val="24"/>
          <w:szCs w:val="24"/>
        </w:rPr>
        <w:t>, projektledare SBU</w:t>
      </w:r>
    </w:p>
    <w:p w14:paraId="21CEC27D" w14:textId="5131B37E" w:rsidR="007C043B" w:rsidRPr="00CA4179" w:rsidRDefault="007C043B" w:rsidP="007C043B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Andreas Cederlund,</w:t>
      </w:r>
      <w:r w:rsidR="002C76FD" w:rsidRPr="00CA4179">
        <w:rPr>
          <w:rFonts w:cstheme="minorHAnsi"/>
          <w:sz w:val="24"/>
          <w:szCs w:val="24"/>
        </w:rPr>
        <w:t xml:space="preserve"> </w:t>
      </w:r>
      <w:r w:rsidR="00102F4C" w:rsidRPr="00CA4179">
        <w:rPr>
          <w:rFonts w:cstheme="minorHAnsi"/>
          <w:sz w:val="24"/>
          <w:szCs w:val="24"/>
        </w:rPr>
        <w:t>O</w:t>
      </w:r>
      <w:r w:rsidR="002C76FD" w:rsidRPr="00CA4179">
        <w:rPr>
          <w:rFonts w:cstheme="minorHAnsi"/>
          <w:sz w:val="24"/>
          <w:szCs w:val="24"/>
        </w:rPr>
        <w:t>dontologie doktor,</w:t>
      </w:r>
      <w:r w:rsidRPr="00CA4179">
        <w:rPr>
          <w:rFonts w:cstheme="minorHAnsi"/>
          <w:sz w:val="24"/>
          <w:szCs w:val="24"/>
        </w:rPr>
        <w:t xml:space="preserve"> Verksamhetschef för specialisttandvården, Folktandvården Stockholm, NPO tandvård</w:t>
      </w:r>
    </w:p>
    <w:p w14:paraId="1407F3FA" w14:textId="77777777" w:rsidR="007C043B" w:rsidRPr="00CA4179" w:rsidRDefault="007C043B" w:rsidP="007C043B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Pernilla Larsson Gran, Övertandläkare Oral protetik, Docent, Forskningschef Folktandvården Östergötland, NPO tandvård</w:t>
      </w:r>
    </w:p>
    <w:p w14:paraId="10278B00" w14:textId="55873686" w:rsidR="007C043B" w:rsidRPr="00CA4179" w:rsidRDefault="007C043B" w:rsidP="007C043B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>Björn Klinge, Professor</w:t>
      </w:r>
      <w:r w:rsidR="002C76FD" w:rsidRPr="00CA4179">
        <w:rPr>
          <w:rFonts w:cstheme="minorHAnsi"/>
          <w:sz w:val="24"/>
          <w:szCs w:val="24"/>
        </w:rPr>
        <w:t xml:space="preserve"> </w:t>
      </w:r>
      <w:r w:rsidR="006D3B50" w:rsidRPr="00CA4179">
        <w:rPr>
          <w:rFonts w:cstheme="minorHAnsi"/>
          <w:sz w:val="24"/>
          <w:szCs w:val="24"/>
        </w:rPr>
        <w:t>emeritus</w:t>
      </w:r>
      <w:r w:rsidRPr="00CA4179">
        <w:rPr>
          <w:rFonts w:cstheme="minorHAnsi"/>
          <w:sz w:val="24"/>
          <w:szCs w:val="24"/>
        </w:rPr>
        <w:t>, specialist i parodontologi</w:t>
      </w:r>
      <w:r w:rsidR="002C76FD" w:rsidRPr="00CA4179">
        <w:rPr>
          <w:rFonts w:cstheme="minorHAnsi"/>
          <w:sz w:val="24"/>
          <w:szCs w:val="24"/>
        </w:rPr>
        <w:t xml:space="preserve">, </w:t>
      </w:r>
      <w:r w:rsidR="006D3B50" w:rsidRPr="00CA4179">
        <w:rPr>
          <w:rFonts w:cstheme="minorHAnsi"/>
          <w:sz w:val="24"/>
          <w:szCs w:val="24"/>
        </w:rPr>
        <w:t>Karolinska Institutet</w:t>
      </w:r>
    </w:p>
    <w:p w14:paraId="580C35EC" w14:textId="5B00333E" w:rsidR="007C043B" w:rsidRPr="00CA4179" w:rsidRDefault="007C043B" w:rsidP="007C043B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Göran Henriks, </w:t>
      </w:r>
      <w:r w:rsidR="00C72265" w:rsidRPr="00CA4179">
        <w:rPr>
          <w:rFonts w:cstheme="minorHAnsi"/>
          <w:sz w:val="24"/>
          <w:szCs w:val="24"/>
        </w:rPr>
        <w:t>Senior</w:t>
      </w:r>
      <w:r w:rsidR="002D097C">
        <w:rPr>
          <w:rFonts w:cstheme="minorHAnsi"/>
          <w:sz w:val="24"/>
          <w:szCs w:val="24"/>
        </w:rPr>
        <w:t>,</w:t>
      </w:r>
      <w:r w:rsidR="00C72265" w:rsidRPr="00CA4179">
        <w:rPr>
          <w:rFonts w:cstheme="minorHAnsi"/>
          <w:sz w:val="24"/>
          <w:szCs w:val="24"/>
        </w:rPr>
        <w:t xml:space="preserve"> </w:t>
      </w:r>
      <w:proofErr w:type="spellStart"/>
      <w:r w:rsidR="00C72265" w:rsidRPr="00CA4179">
        <w:rPr>
          <w:rFonts w:cstheme="minorHAnsi"/>
          <w:sz w:val="24"/>
          <w:szCs w:val="24"/>
        </w:rPr>
        <w:t>strategic</w:t>
      </w:r>
      <w:proofErr w:type="spellEnd"/>
      <w:r w:rsidR="00C72265" w:rsidRPr="00CA4179">
        <w:rPr>
          <w:rFonts w:cstheme="minorHAnsi"/>
          <w:sz w:val="24"/>
          <w:szCs w:val="24"/>
        </w:rPr>
        <w:t xml:space="preserve"> </w:t>
      </w:r>
      <w:proofErr w:type="spellStart"/>
      <w:r w:rsidR="00C72265" w:rsidRPr="00CA4179">
        <w:rPr>
          <w:rFonts w:cstheme="minorHAnsi"/>
          <w:sz w:val="24"/>
          <w:szCs w:val="24"/>
        </w:rPr>
        <w:t>advisor</w:t>
      </w:r>
      <w:proofErr w:type="spellEnd"/>
      <w:r w:rsidRPr="00CA4179">
        <w:rPr>
          <w:rFonts w:cstheme="minorHAnsi"/>
          <w:sz w:val="24"/>
          <w:szCs w:val="24"/>
        </w:rPr>
        <w:t xml:space="preserve">, </w:t>
      </w:r>
      <w:proofErr w:type="spellStart"/>
      <w:r w:rsidRPr="00CA4179">
        <w:rPr>
          <w:rFonts w:cstheme="minorHAnsi"/>
          <w:sz w:val="24"/>
          <w:szCs w:val="24"/>
        </w:rPr>
        <w:t>R</w:t>
      </w:r>
      <w:r w:rsidR="002D097C">
        <w:rPr>
          <w:rFonts w:cstheme="minorHAnsi"/>
          <w:sz w:val="24"/>
          <w:szCs w:val="24"/>
        </w:rPr>
        <w:t>gion</w:t>
      </w:r>
      <w:proofErr w:type="spellEnd"/>
      <w:r w:rsidR="002D097C">
        <w:rPr>
          <w:rFonts w:cstheme="minorHAnsi"/>
          <w:sz w:val="24"/>
          <w:szCs w:val="24"/>
        </w:rPr>
        <w:t xml:space="preserve"> Jönköpings län</w:t>
      </w:r>
    </w:p>
    <w:p w14:paraId="3D451E3B" w14:textId="1C5608CB" w:rsidR="007C043B" w:rsidRPr="00CA4179" w:rsidRDefault="002C76FD" w:rsidP="001A6FAD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CA4179">
        <w:rPr>
          <w:rFonts w:cstheme="minorHAnsi"/>
          <w:sz w:val="24"/>
          <w:szCs w:val="24"/>
        </w:rPr>
        <w:t xml:space="preserve">Bodil Lund, Professor, Prefekt </w:t>
      </w:r>
      <w:r w:rsidR="006D3B50" w:rsidRPr="00CA4179">
        <w:rPr>
          <w:rFonts w:cstheme="minorHAnsi"/>
          <w:sz w:val="24"/>
          <w:szCs w:val="24"/>
        </w:rPr>
        <w:t>Institutionen för odontologi</w:t>
      </w:r>
      <w:r w:rsidRPr="00CA4179">
        <w:rPr>
          <w:rFonts w:cstheme="minorHAnsi"/>
          <w:sz w:val="24"/>
          <w:szCs w:val="24"/>
        </w:rPr>
        <w:t>, K</w:t>
      </w:r>
      <w:r w:rsidR="006D3B50" w:rsidRPr="00CA4179">
        <w:rPr>
          <w:rFonts w:cstheme="minorHAnsi"/>
          <w:sz w:val="24"/>
          <w:szCs w:val="24"/>
        </w:rPr>
        <w:t>arolinska Institutet</w:t>
      </w:r>
    </w:p>
    <w:sectPr w:rsidR="007C043B" w:rsidRPr="00CA41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3000509000000000000"/>
    <w:charset w:val="86"/>
    <w:family w:val="script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60360"/>
    <w:multiLevelType w:val="hybridMultilevel"/>
    <w:tmpl w:val="473AE4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C610A"/>
    <w:multiLevelType w:val="hybridMultilevel"/>
    <w:tmpl w:val="26E80610"/>
    <w:lvl w:ilvl="0" w:tplc="F1E0B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6A3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69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0C1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4D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A47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8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E24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CE2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DDC622C"/>
    <w:multiLevelType w:val="hybridMultilevel"/>
    <w:tmpl w:val="0A70D3EE"/>
    <w:lvl w:ilvl="0" w:tplc="0BA62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EA5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00C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23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16B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506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7AF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DC1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AB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2E71014"/>
    <w:multiLevelType w:val="hybridMultilevel"/>
    <w:tmpl w:val="26807998"/>
    <w:lvl w:ilvl="0" w:tplc="041D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762726877">
    <w:abstractNumId w:val="2"/>
  </w:num>
  <w:num w:numId="2" w16cid:durableId="1422794096">
    <w:abstractNumId w:val="1"/>
  </w:num>
  <w:num w:numId="3" w16cid:durableId="881283183">
    <w:abstractNumId w:val="0"/>
  </w:num>
  <w:num w:numId="4" w16cid:durableId="9097740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1E8"/>
    <w:rsid w:val="0001760C"/>
    <w:rsid w:val="00022CCE"/>
    <w:rsid w:val="0004739F"/>
    <w:rsid w:val="000517BE"/>
    <w:rsid w:val="000561B3"/>
    <w:rsid w:val="00072AC7"/>
    <w:rsid w:val="00072FA9"/>
    <w:rsid w:val="00094C79"/>
    <w:rsid w:val="000A43C3"/>
    <w:rsid w:val="000A5D11"/>
    <w:rsid w:val="000C671A"/>
    <w:rsid w:val="00101B80"/>
    <w:rsid w:val="00102F4C"/>
    <w:rsid w:val="0018265D"/>
    <w:rsid w:val="001A5264"/>
    <w:rsid w:val="001A6FAD"/>
    <w:rsid w:val="001C6F9F"/>
    <w:rsid w:val="00207921"/>
    <w:rsid w:val="00264159"/>
    <w:rsid w:val="002778B5"/>
    <w:rsid w:val="002A159F"/>
    <w:rsid w:val="002C76FD"/>
    <w:rsid w:val="002D097C"/>
    <w:rsid w:val="00313FAF"/>
    <w:rsid w:val="00320A71"/>
    <w:rsid w:val="00371E39"/>
    <w:rsid w:val="003A1A42"/>
    <w:rsid w:val="003C4B06"/>
    <w:rsid w:val="003E18A3"/>
    <w:rsid w:val="00436029"/>
    <w:rsid w:val="00455AF5"/>
    <w:rsid w:val="00471437"/>
    <w:rsid w:val="004E64A9"/>
    <w:rsid w:val="00513966"/>
    <w:rsid w:val="00523A71"/>
    <w:rsid w:val="005344DC"/>
    <w:rsid w:val="00553F73"/>
    <w:rsid w:val="00606780"/>
    <w:rsid w:val="006829D2"/>
    <w:rsid w:val="00687096"/>
    <w:rsid w:val="00693B4E"/>
    <w:rsid w:val="006A6ED3"/>
    <w:rsid w:val="006B71CF"/>
    <w:rsid w:val="006D3B50"/>
    <w:rsid w:val="006F75A9"/>
    <w:rsid w:val="00702F6E"/>
    <w:rsid w:val="00712635"/>
    <w:rsid w:val="007306FB"/>
    <w:rsid w:val="007373C2"/>
    <w:rsid w:val="00765A3C"/>
    <w:rsid w:val="007758D7"/>
    <w:rsid w:val="007810A4"/>
    <w:rsid w:val="007C043B"/>
    <w:rsid w:val="0080776E"/>
    <w:rsid w:val="00853788"/>
    <w:rsid w:val="00861E1F"/>
    <w:rsid w:val="008F2819"/>
    <w:rsid w:val="0091672E"/>
    <w:rsid w:val="009201DE"/>
    <w:rsid w:val="00946A33"/>
    <w:rsid w:val="00965DCB"/>
    <w:rsid w:val="009B3312"/>
    <w:rsid w:val="00A104A2"/>
    <w:rsid w:val="00A330AC"/>
    <w:rsid w:val="00A66631"/>
    <w:rsid w:val="00A701E6"/>
    <w:rsid w:val="00A805AA"/>
    <w:rsid w:val="00AA14F9"/>
    <w:rsid w:val="00AB49FC"/>
    <w:rsid w:val="00AC1D14"/>
    <w:rsid w:val="00AC3C9E"/>
    <w:rsid w:val="00B21AF4"/>
    <w:rsid w:val="00B57635"/>
    <w:rsid w:val="00B631B4"/>
    <w:rsid w:val="00B83C2D"/>
    <w:rsid w:val="00BA0BE4"/>
    <w:rsid w:val="00BD07E6"/>
    <w:rsid w:val="00BE72A1"/>
    <w:rsid w:val="00C10D18"/>
    <w:rsid w:val="00C15EEC"/>
    <w:rsid w:val="00C200A1"/>
    <w:rsid w:val="00C25A33"/>
    <w:rsid w:val="00C323C9"/>
    <w:rsid w:val="00C44328"/>
    <w:rsid w:val="00C72265"/>
    <w:rsid w:val="00C83D58"/>
    <w:rsid w:val="00C92096"/>
    <w:rsid w:val="00C93FCE"/>
    <w:rsid w:val="00C95F9C"/>
    <w:rsid w:val="00CA4179"/>
    <w:rsid w:val="00CC7EB6"/>
    <w:rsid w:val="00CF7550"/>
    <w:rsid w:val="00D24120"/>
    <w:rsid w:val="00D33DC9"/>
    <w:rsid w:val="00D43B2E"/>
    <w:rsid w:val="00DE4BA2"/>
    <w:rsid w:val="00DE7137"/>
    <w:rsid w:val="00DF4917"/>
    <w:rsid w:val="00E10EE9"/>
    <w:rsid w:val="00E423E0"/>
    <w:rsid w:val="00E4443F"/>
    <w:rsid w:val="00E45F7B"/>
    <w:rsid w:val="00E467C4"/>
    <w:rsid w:val="00E83E52"/>
    <w:rsid w:val="00E859B1"/>
    <w:rsid w:val="00EC18CE"/>
    <w:rsid w:val="00F0741D"/>
    <w:rsid w:val="00F75930"/>
    <w:rsid w:val="00F861E8"/>
    <w:rsid w:val="00F866E0"/>
    <w:rsid w:val="00F94371"/>
    <w:rsid w:val="00FE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2F0E0"/>
  <w15:chartTrackingRefBased/>
  <w15:docId w15:val="{E52CADC0-9B47-4E23-98B3-7EB1E410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C043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C043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Liststycke">
    <w:name w:val="List Paragraph"/>
    <w:basedOn w:val="Normal"/>
    <w:uiPriority w:val="34"/>
    <w:qFormat/>
    <w:rsid w:val="007C043B"/>
    <w:pPr>
      <w:spacing w:line="256" w:lineRule="auto"/>
      <w:ind w:left="720"/>
      <w:contextualSpacing/>
    </w:pPr>
    <w:rPr>
      <w:kern w:val="0"/>
    </w:rPr>
  </w:style>
  <w:style w:type="paragraph" w:styleId="Revision">
    <w:name w:val="Revision"/>
    <w:hidden/>
    <w:uiPriority w:val="99"/>
    <w:semiHidden/>
    <w:rsid w:val="00A66631"/>
    <w:pPr>
      <w:spacing w:after="0" w:line="240" w:lineRule="auto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9201D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9201D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9201D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201D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201DE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36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36029"/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al"/>
    <w:rsid w:val="00CA4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customStyle="1" w:styleId="cf01">
    <w:name w:val="cf01"/>
    <w:basedOn w:val="Standardstycketeckensnitt"/>
    <w:rsid w:val="00CA417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4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mf_D4B6D08C-C1D7-4F5D-BB15-05FE4AAF17EF/L0/0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B3BBF456-F6CB-4168-A076-F4D908E06BE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a48a9ac-7937-4134-8b13-3620bf967764}" enabled="1" method="Privileged" siteId="{5a4ba6f9-f531-4f32-9467-398f19e69de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983</Words>
  <Characters>5215</Characters>
  <Application>Microsoft Office Word</Application>
  <DocSecurity>4</DocSecurity>
  <Lines>43</Lines>
  <Paragraphs>12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Region Ostergotland</Company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Sayardoust Shariel</dc:creator>
  <cp:keywords/>
  <dc:description/>
  <cp:lastModifiedBy>Michael Novak</cp:lastModifiedBy>
  <cp:revision>2</cp:revision>
  <dcterms:created xsi:type="dcterms:W3CDTF">2024-12-04T14:18:00Z</dcterms:created>
  <dcterms:modified xsi:type="dcterms:W3CDTF">2024-12-04T14:18:00Z</dcterms:modified>
</cp:coreProperties>
</file>